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FDE74" w14:textId="4D9CA336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#10</w:t>
      </w:r>
      <w:r w:rsidR="00A2670F">
        <w:rPr>
          <w:lang w:val="en-US"/>
        </w:rPr>
        <w:t>4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R2-18</w:t>
      </w:r>
      <w:r w:rsidR="00474661">
        <w:rPr>
          <w:sz w:val="32"/>
          <w:szCs w:val="32"/>
          <w:lang w:val="en-US"/>
        </w:rPr>
        <w:t>16561</w:t>
      </w:r>
    </w:p>
    <w:p w14:paraId="05A5F251" w14:textId="1636AA81" w:rsidR="006255E7" w:rsidRDefault="00A2670F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26F43">
        <w:rPr>
          <w:b/>
          <w:noProof/>
          <w:sz w:val="24"/>
        </w:rPr>
        <w:t>A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A267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6255E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16</w:t>
      </w:r>
      <w:r w:rsidR="006255E7" w:rsidRPr="000F7CA3">
        <w:rPr>
          <w:b/>
          <w:noProof/>
          <w:sz w:val="24"/>
          <w:vertAlign w:val="superscript"/>
        </w:rPr>
        <w:t>th</w:t>
      </w:r>
      <w:r w:rsidR="006255E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26F4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6255E7">
        <w:rPr>
          <w:b/>
          <w:noProof/>
          <w:sz w:val="24"/>
        </w:rPr>
        <w:t>2018</w:t>
      </w:r>
    </w:p>
    <w:p w14:paraId="4A4DCFBD" w14:textId="77777777" w:rsidR="00E90E49" w:rsidRPr="00CE0424" w:rsidRDefault="00E90E49" w:rsidP="00357380">
      <w:pPr>
        <w:pStyle w:val="3GPPHeader"/>
      </w:pPr>
    </w:p>
    <w:p w14:paraId="262755FC" w14:textId="62AD7FD6" w:rsidR="00E90E49" w:rsidRPr="007E4A9D" w:rsidRDefault="00E90E49" w:rsidP="00311702">
      <w:pPr>
        <w:pStyle w:val="3GPPHeader"/>
        <w:rPr>
          <w:sz w:val="22"/>
          <w:szCs w:val="22"/>
          <w:lang w:val="en-US"/>
        </w:rPr>
      </w:pPr>
      <w:r w:rsidRPr="007E4A9D">
        <w:rPr>
          <w:sz w:val="22"/>
          <w:szCs w:val="22"/>
          <w:lang w:val="en-US"/>
        </w:rPr>
        <w:t>Agenda Item:</w:t>
      </w:r>
      <w:r w:rsidRPr="007E4A9D">
        <w:rPr>
          <w:sz w:val="22"/>
          <w:szCs w:val="22"/>
          <w:lang w:val="en-US"/>
        </w:rPr>
        <w:tab/>
      </w:r>
      <w:r w:rsidR="008000CD" w:rsidRPr="007E4A9D">
        <w:rPr>
          <w:sz w:val="22"/>
          <w:szCs w:val="22"/>
          <w:lang w:val="en-US"/>
        </w:rPr>
        <w:t>11.1.3</w:t>
      </w:r>
    </w:p>
    <w:p w14:paraId="4E1A739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7D18042" w14:textId="52ACB13C" w:rsidR="00E90E49" w:rsidRPr="00144B2A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F100B" w:rsidRPr="00144B2A">
        <w:rPr>
          <w:sz w:val="22"/>
          <w:szCs w:val="22"/>
        </w:rPr>
        <w:t>I</w:t>
      </w:r>
      <w:r w:rsidR="006D5D74" w:rsidRPr="00144B2A">
        <w:rPr>
          <w:sz w:val="22"/>
          <w:szCs w:val="22"/>
        </w:rPr>
        <w:t xml:space="preserve">AB </w:t>
      </w:r>
      <w:r w:rsidR="00A7641E" w:rsidRPr="00144B2A">
        <w:rPr>
          <w:sz w:val="22"/>
          <w:szCs w:val="22"/>
        </w:rPr>
        <w:t>N</w:t>
      </w:r>
      <w:r w:rsidR="006D5D74" w:rsidRPr="00144B2A">
        <w:rPr>
          <w:sz w:val="22"/>
          <w:szCs w:val="22"/>
        </w:rPr>
        <w:t xml:space="preserve">ode </w:t>
      </w:r>
      <w:r w:rsidR="00A7641E" w:rsidRPr="00144B2A">
        <w:rPr>
          <w:sz w:val="22"/>
          <w:szCs w:val="22"/>
        </w:rPr>
        <w:t>S</w:t>
      </w:r>
      <w:r w:rsidR="006D5D74" w:rsidRPr="00144B2A">
        <w:rPr>
          <w:sz w:val="22"/>
          <w:szCs w:val="22"/>
        </w:rPr>
        <w:t xml:space="preserve">election and </w:t>
      </w:r>
      <w:r w:rsidR="00A7641E" w:rsidRPr="00144B2A">
        <w:rPr>
          <w:sz w:val="22"/>
          <w:szCs w:val="22"/>
        </w:rPr>
        <w:t>R</w:t>
      </w:r>
      <w:r w:rsidR="006D5D74" w:rsidRPr="00144B2A">
        <w:rPr>
          <w:sz w:val="22"/>
          <w:szCs w:val="22"/>
        </w:rPr>
        <w:t>eselection in RRC</w:t>
      </w:r>
      <w:r w:rsidR="00A7641E" w:rsidRPr="00144B2A">
        <w:rPr>
          <w:sz w:val="22"/>
          <w:szCs w:val="22"/>
        </w:rPr>
        <w:t>_IDLE</w:t>
      </w:r>
    </w:p>
    <w:p w14:paraId="6B324F5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144B2A">
        <w:rPr>
          <w:sz w:val="22"/>
          <w:szCs w:val="22"/>
        </w:rPr>
        <w:t>Document for:</w:t>
      </w:r>
      <w:r w:rsidRPr="00144B2A">
        <w:rPr>
          <w:sz w:val="22"/>
          <w:szCs w:val="22"/>
        </w:rPr>
        <w:tab/>
        <w:t>Discussion, Decision</w:t>
      </w:r>
    </w:p>
    <w:p w14:paraId="041AEE57" w14:textId="77777777" w:rsidR="00E90E49" w:rsidRPr="00CE0424" w:rsidRDefault="00E90E49" w:rsidP="00E90E49"/>
    <w:p w14:paraId="18362D64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1780820" w14:textId="1D104DD9" w:rsidR="00477768" w:rsidRPr="00CE0424" w:rsidRDefault="00466768" w:rsidP="00CE0424">
      <w:pPr>
        <w:pStyle w:val="BodyText"/>
      </w:pPr>
      <w:r>
        <w:t xml:space="preserve">One of the most important aspects </w:t>
      </w:r>
      <w:r w:rsidR="00C8331E">
        <w:t>after</w:t>
      </w:r>
      <w:r>
        <w:t xml:space="preserve"> a</w:t>
      </w:r>
      <w:r w:rsidR="00F430B5">
        <w:t>n</w:t>
      </w:r>
      <w:r>
        <w:t xml:space="preserve"> IAB node is deployed</w:t>
      </w:r>
      <w:r w:rsidR="00F430B5">
        <w:t>,</w:t>
      </w:r>
      <w:r>
        <w:t xml:space="preserve"> </w:t>
      </w:r>
      <w:r w:rsidR="009E0CF0">
        <w:t>is the procedure to select and camp in a parent node e.g. another IAB node or a</w:t>
      </w:r>
      <w:r w:rsidR="00F430B5">
        <w:t>n</w:t>
      </w:r>
      <w:r w:rsidR="009E0CF0">
        <w:t xml:space="preserve"> IAB donor. This contribution </w:t>
      </w:r>
      <w:r w:rsidR="006C656B">
        <w:t xml:space="preserve">exclusively looks at </w:t>
      </w:r>
      <w:r w:rsidR="003D3C17">
        <w:t>node selection and reselection in RRC_IDLE (other RRC_IDLE procedures are excluded)</w:t>
      </w:r>
      <w:r w:rsidR="009E0CF0">
        <w:t>.</w:t>
      </w:r>
      <w:r w:rsidR="00F940EE">
        <w:t xml:space="preserve"> </w:t>
      </w:r>
    </w:p>
    <w:p w14:paraId="24DCB9AC" w14:textId="1E993EA9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7A612AB" w14:textId="18F36477" w:rsidR="000A3FC8" w:rsidRDefault="00EC320D" w:rsidP="007268E3">
      <w:pPr>
        <w:pStyle w:val="BodyText"/>
      </w:pPr>
      <w:r>
        <w:t xml:space="preserve">Most of the time IAB nodes will be in </w:t>
      </w:r>
      <w:r w:rsidR="00892EE3">
        <w:t>RRC_Connected</w:t>
      </w:r>
      <w:r>
        <w:t xml:space="preserve"> </w:t>
      </w:r>
      <w:r w:rsidR="005241EF">
        <w:t xml:space="preserve">due to the fact that they may have some users or may have to provide service to other IAB nodes. However, </w:t>
      </w:r>
      <w:r w:rsidR="001E073E">
        <w:t>cell selection and reselection</w:t>
      </w:r>
      <w:r w:rsidR="002F6B3B">
        <w:t xml:space="preserve"> </w:t>
      </w:r>
      <w:r w:rsidR="005241EF">
        <w:t xml:space="preserve">procedures are still important to select an initial node or </w:t>
      </w:r>
      <w:r w:rsidR="002F6B3B">
        <w:t>to recover from failure situations</w:t>
      </w:r>
      <w:r w:rsidR="005241EF">
        <w:t xml:space="preserve">. </w:t>
      </w:r>
    </w:p>
    <w:p w14:paraId="4BC92581" w14:textId="10B63287" w:rsidR="00967246" w:rsidRDefault="00967246" w:rsidP="007268E3">
      <w:pPr>
        <w:pStyle w:val="BodyText"/>
      </w:pPr>
      <w:r>
        <w:t xml:space="preserve">There are two aspects </w:t>
      </w:r>
      <w:r w:rsidR="00EA7951">
        <w:t>in cell selection:</w:t>
      </w:r>
    </w:p>
    <w:p w14:paraId="165E92C3" w14:textId="5E07EF28" w:rsidR="00EA7951" w:rsidRDefault="00CC1018" w:rsidP="00EA7951">
      <w:pPr>
        <w:pStyle w:val="BodyText"/>
        <w:numPr>
          <w:ilvl w:val="0"/>
          <w:numId w:val="24"/>
        </w:numPr>
      </w:pPr>
      <w:r>
        <w:t>Initial cell selection</w:t>
      </w:r>
    </w:p>
    <w:p w14:paraId="716EBEB3" w14:textId="3F2A65E8" w:rsidR="00CC1018" w:rsidRDefault="00555E62" w:rsidP="00EA7951">
      <w:pPr>
        <w:pStyle w:val="BodyText"/>
        <w:numPr>
          <w:ilvl w:val="0"/>
          <w:numId w:val="24"/>
        </w:numPr>
      </w:pPr>
      <w:r>
        <w:t xml:space="preserve">Cell </w:t>
      </w:r>
      <w:r w:rsidR="00E46830">
        <w:t>selection</w:t>
      </w:r>
      <w:r w:rsidR="007B0236">
        <w:t xml:space="preserve"> by </w:t>
      </w:r>
      <w:r w:rsidR="007C79A1">
        <w:t xml:space="preserve">leveraging </w:t>
      </w:r>
      <w:r w:rsidR="002F7C54">
        <w:t>stored information</w:t>
      </w:r>
    </w:p>
    <w:p w14:paraId="58944634" w14:textId="4B561953" w:rsidR="004B507E" w:rsidRDefault="004B507E" w:rsidP="004B507E">
      <w:pPr>
        <w:pStyle w:val="BodyText"/>
      </w:pPr>
    </w:p>
    <w:p w14:paraId="4116563A" w14:textId="4C0C1DB9" w:rsidR="004B507E" w:rsidRDefault="004B507E" w:rsidP="004B507E">
      <w:pPr>
        <w:pStyle w:val="BodyText"/>
      </w:pPr>
      <w:r>
        <w:t xml:space="preserve">The first </w:t>
      </w:r>
      <w:r w:rsidR="008657AB">
        <w:t xml:space="preserve">procedure is used when the node does not have any previous stored information </w:t>
      </w:r>
      <w:r w:rsidR="0046059D">
        <w:t>(e.g. at start-up)</w:t>
      </w:r>
      <w:r w:rsidR="00010981">
        <w:t xml:space="preserve"> or cannot find a suitable cell </w:t>
      </w:r>
      <w:r w:rsidR="003B0473">
        <w:t xml:space="preserve">which complies with </w:t>
      </w:r>
      <w:r w:rsidR="00010981">
        <w:t>the stored information</w:t>
      </w:r>
      <w:r w:rsidR="003B0473">
        <w:t>. T</w:t>
      </w:r>
      <w:r w:rsidR="0046059D">
        <w:t xml:space="preserve">he second </w:t>
      </w:r>
      <w:r w:rsidR="003B0473">
        <w:t xml:space="preserve">procedure </w:t>
      </w:r>
      <w:r w:rsidR="0046059D">
        <w:t xml:space="preserve">is used when the node has stored information. </w:t>
      </w:r>
    </w:p>
    <w:p w14:paraId="24117E67" w14:textId="18484DD6" w:rsidR="00771945" w:rsidRPr="00A500E3" w:rsidRDefault="005577DB" w:rsidP="0036670B">
      <w:pPr>
        <w:pStyle w:val="BodyText"/>
        <w:rPr>
          <w:color w:val="000000"/>
        </w:rPr>
      </w:pPr>
      <w:r>
        <w:t xml:space="preserve">In both cases, the result is that the node </w:t>
      </w:r>
      <w:r w:rsidR="009D3792">
        <w:t>select</w:t>
      </w:r>
      <w:r w:rsidR="00771945">
        <w:t>s</w:t>
      </w:r>
      <w:r w:rsidR="009D3792">
        <w:t xml:space="preserve"> a suitable cell.</w:t>
      </w:r>
      <w:r w:rsidR="00771945">
        <w:t xml:space="preserve"> </w:t>
      </w:r>
      <w:r w:rsidR="00771945" w:rsidRPr="00A500E3">
        <w:rPr>
          <w:lang w:eastAsia="ja-JP"/>
        </w:rPr>
        <w:t>A cell is considered as suitable if the following conditions are fulfilled</w:t>
      </w:r>
      <w:r w:rsidR="007B3686">
        <w:rPr>
          <w:lang w:eastAsia="ja-JP"/>
        </w:rPr>
        <w:t xml:space="preserve">: 1) </w:t>
      </w:r>
      <w:r w:rsidR="00771945" w:rsidRPr="00A500E3">
        <w:t>The cell is</w:t>
      </w:r>
      <w:r w:rsidR="00771945" w:rsidRPr="00A500E3">
        <w:rPr>
          <w:lang w:eastAsia="ja-JP"/>
        </w:rPr>
        <w:t xml:space="preserve"> part of either:</w:t>
      </w:r>
      <w:r w:rsidR="007B3686">
        <w:rPr>
          <w:lang w:eastAsia="ja-JP"/>
        </w:rPr>
        <w:t xml:space="preserve"> </w:t>
      </w:r>
      <w:r w:rsidR="00771945" w:rsidRPr="00A500E3">
        <w:rPr>
          <w:lang w:eastAsia="ja-JP"/>
        </w:rPr>
        <w:t>the selected PLMN, or</w:t>
      </w:r>
      <w:r w:rsidR="007B3686">
        <w:rPr>
          <w:lang w:eastAsia="ja-JP"/>
        </w:rPr>
        <w:t xml:space="preserve"> </w:t>
      </w:r>
      <w:r w:rsidR="00771945" w:rsidRPr="00A500E3">
        <w:t>the registered PLMN, or</w:t>
      </w:r>
      <w:r w:rsidR="007B3686">
        <w:t xml:space="preserve"> </w:t>
      </w:r>
      <w:r w:rsidR="00771945" w:rsidRPr="00A500E3">
        <w:rPr>
          <w:lang w:eastAsia="ja-JP"/>
        </w:rPr>
        <w:t>a PLMN of the Equivalent PLMN list</w:t>
      </w:r>
      <w:r w:rsidR="00945F3E">
        <w:rPr>
          <w:lang w:eastAsia="ja-JP"/>
        </w:rPr>
        <w:t xml:space="preserve">; </w:t>
      </w:r>
      <w:r w:rsidR="007B3686">
        <w:rPr>
          <w:lang w:eastAsia="ja-JP"/>
        </w:rPr>
        <w:t xml:space="preserve">2) </w:t>
      </w:r>
      <w:r w:rsidR="007B3686">
        <w:t>t</w:t>
      </w:r>
      <w:r w:rsidR="00771945" w:rsidRPr="00A500E3">
        <w:t>he cell selection criteria are fulfilled</w:t>
      </w:r>
      <w:r w:rsidR="00945F3E">
        <w:t>;</w:t>
      </w:r>
      <w:r w:rsidR="0036670B">
        <w:t xml:space="preserve"> 3) t</w:t>
      </w:r>
      <w:r w:rsidR="00771945" w:rsidRPr="00A500E3">
        <w:t>he cell is not barred</w:t>
      </w:r>
      <w:r w:rsidR="0036670B">
        <w:t xml:space="preserve">; 4) </w:t>
      </w:r>
      <w:r w:rsidR="00771945" w:rsidRPr="00A500E3">
        <w:t>The cell is part of at least one TA that is not part of the list of "Forbidden Tracking Areas"</w:t>
      </w:r>
      <w:r w:rsidR="00771945" w:rsidRPr="00A500E3">
        <w:rPr>
          <w:color w:val="000000"/>
        </w:rPr>
        <w:t>.</w:t>
      </w:r>
    </w:p>
    <w:p w14:paraId="7CF10F21" w14:textId="38DE855E" w:rsidR="0018276D" w:rsidRDefault="00BF03E4" w:rsidP="004B507E">
      <w:pPr>
        <w:pStyle w:val="BodyText"/>
      </w:pPr>
      <w:r>
        <w:t xml:space="preserve">The network may provide </w:t>
      </w:r>
      <w:r w:rsidR="000329DC">
        <w:t xml:space="preserve">priorities </w:t>
      </w:r>
      <w:r w:rsidR="00B47D29">
        <w:t xml:space="preserve">for </w:t>
      </w:r>
      <w:r w:rsidR="004A346D">
        <w:t xml:space="preserve">the </w:t>
      </w:r>
      <w:r w:rsidR="00B47D29">
        <w:t xml:space="preserve">different </w:t>
      </w:r>
      <w:r w:rsidR="004A346D">
        <w:t>frequencies</w:t>
      </w:r>
      <w:r w:rsidR="00F274C5">
        <w:t xml:space="preserve"> in system information</w:t>
      </w:r>
      <w:r w:rsidR="00050380">
        <w:t xml:space="preserve">. </w:t>
      </w:r>
      <w:r w:rsidR="00F274C5">
        <w:t xml:space="preserve">The network algorithms to set </w:t>
      </w:r>
      <w:r w:rsidR="00050380">
        <w:t xml:space="preserve">the priorities of these frequencies </w:t>
      </w:r>
      <w:r w:rsidR="00A4334E">
        <w:t xml:space="preserve">may </w:t>
      </w:r>
      <w:r w:rsidR="00050380">
        <w:t xml:space="preserve">consider </w:t>
      </w:r>
      <w:r w:rsidR="00A4334E">
        <w:t xml:space="preserve">the network </w:t>
      </w:r>
      <w:r w:rsidR="001834DE">
        <w:t xml:space="preserve">topology and network conditions </w:t>
      </w:r>
      <w:r w:rsidR="00A4334E">
        <w:t xml:space="preserve">e.g. number of hops, </w:t>
      </w:r>
      <w:r w:rsidR="00D011D1">
        <w:t xml:space="preserve">network resources, nodes capabilities, delays, etc. </w:t>
      </w:r>
    </w:p>
    <w:p w14:paraId="3C58B5E7" w14:textId="56BCD9FD" w:rsidR="00E451FD" w:rsidRDefault="005B71D0" w:rsidP="004B507E">
      <w:pPr>
        <w:pStyle w:val="BodyText"/>
      </w:pPr>
      <w:r>
        <w:t xml:space="preserve">In the example presented in </w:t>
      </w:r>
      <w:r>
        <w:fldChar w:fldCharType="begin"/>
      </w:r>
      <w:r>
        <w:instrText xml:space="preserve"> REF _Ref527711454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, IAB6 could potentially select IAB3 and IAB4. </w:t>
      </w:r>
      <w:r w:rsidR="006604E3">
        <w:t xml:space="preserve">If the </w:t>
      </w:r>
      <w:r w:rsidR="00642759">
        <w:t>RSRP/RSPQ allow to select any of the cell</w:t>
      </w:r>
      <w:r w:rsidR="00944B96">
        <w:t>s</w:t>
      </w:r>
      <w:r w:rsidR="00642759">
        <w:t>, IAB6 would choose IAB4 as it has a higher priority</w:t>
      </w:r>
      <w:r w:rsidR="00124784">
        <w:t xml:space="preserve">. </w:t>
      </w:r>
      <w:r w:rsidR="00134EFF">
        <w:t xml:space="preserve">The network algorithms may have decided that IAB4 is more suitable node </w:t>
      </w:r>
      <w:r w:rsidR="00AA5A6A">
        <w:t xml:space="preserve">even if </w:t>
      </w:r>
      <w:r w:rsidR="002A17B2">
        <w:t xml:space="preserve">there are more </w:t>
      </w:r>
      <w:r w:rsidR="00AA5A6A">
        <w:t>hops</w:t>
      </w:r>
      <w:r w:rsidR="002A17B2">
        <w:t xml:space="preserve"> to connect compared to IAB3</w:t>
      </w:r>
      <w:r w:rsidR="00AA5A6A">
        <w:t>.</w:t>
      </w:r>
      <w:r w:rsidR="00FD799D">
        <w:t xml:space="preserve"> </w:t>
      </w:r>
      <w:r w:rsidR="00AA5A6A">
        <w:t xml:space="preserve">It could be that the IAB3 has </w:t>
      </w:r>
      <w:r w:rsidR="00FB034C">
        <w:t>fewer</w:t>
      </w:r>
      <w:r w:rsidR="00AA5A6A">
        <w:t xml:space="preserve"> resources available or that the connection between IAB3 and IAB1 is poor so there are </w:t>
      </w:r>
      <w:r w:rsidR="00AE4832">
        <w:t>larger delays</w:t>
      </w:r>
      <w:r w:rsidR="00642759">
        <w:t>.</w:t>
      </w:r>
      <w:r w:rsidR="00FD799D">
        <w:t xml:space="preserve"> </w:t>
      </w:r>
    </w:p>
    <w:p w14:paraId="2D11D29F" w14:textId="512C7A84" w:rsidR="00364F24" w:rsidRDefault="00364F24" w:rsidP="004B507E">
      <w:pPr>
        <w:pStyle w:val="BodyText"/>
      </w:pPr>
      <w:r>
        <w:t xml:space="preserve">Some companies have suggested that the number of hops should be indicated in system info and used to </w:t>
      </w:r>
      <w:r w:rsidR="00AA39E3">
        <w:t xml:space="preserve">select one or another node. As shown in the example above, the number of hops is not sufficient to take a decision. There are many other inputs which are needed to select a suitable cell. Thus, providing the number of hops </w:t>
      </w:r>
      <w:r w:rsidR="00CE5005">
        <w:t>will not provide any meaningful information</w:t>
      </w:r>
      <w:r w:rsidR="00BE335D">
        <w:t xml:space="preserve"> in isolation. </w:t>
      </w:r>
    </w:p>
    <w:p w14:paraId="1B89D698" w14:textId="77777777" w:rsidR="005B71D0" w:rsidRDefault="005B71D0" w:rsidP="005B71D0">
      <w:pPr>
        <w:pStyle w:val="BodyText"/>
        <w:keepNext/>
      </w:pPr>
      <w:r>
        <w:object w:dxaOrig="11611" w:dyaOrig="5071" w14:anchorId="0853AC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88.25pt" o:ole="">
            <v:imagedata r:id="rId13" o:title=""/>
          </v:shape>
          <o:OLEObject Type="Embed" ProgID="Visio.Drawing.15" ShapeID="_x0000_i1025" DrawAspect="Content" ObjectID="_1602615018" r:id="rId14"/>
        </w:object>
      </w:r>
    </w:p>
    <w:p w14:paraId="59CE424F" w14:textId="28AE9B26" w:rsidR="00876062" w:rsidRDefault="005B71D0" w:rsidP="005B71D0">
      <w:pPr>
        <w:pStyle w:val="Caption"/>
        <w:jc w:val="center"/>
      </w:pPr>
      <w:bookmarkStart w:id="1" w:name="_Ref527711454"/>
      <w:r>
        <w:t xml:space="preserve">Figure </w:t>
      </w:r>
      <w:r w:rsidR="00D34BE7">
        <w:rPr>
          <w:noProof/>
        </w:rPr>
        <w:fldChar w:fldCharType="begin"/>
      </w:r>
      <w:r w:rsidR="00D34BE7">
        <w:rPr>
          <w:noProof/>
        </w:rPr>
        <w:instrText xml:space="preserve"> SEQ Figure \* ARABIC </w:instrText>
      </w:r>
      <w:r w:rsidR="00D34BE7">
        <w:rPr>
          <w:noProof/>
        </w:rPr>
        <w:fldChar w:fldCharType="separate"/>
      </w:r>
      <w:r>
        <w:rPr>
          <w:noProof/>
        </w:rPr>
        <w:t>1</w:t>
      </w:r>
      <w:r w:rsidR="00D34BE7">
        <w:rPr>
          <w:noProof/>
        </w:rPr>
        <w:fldChar w:fldCharType="end"/>
      </w:r>
      <w:bookmarkEnd w:id="1"/>
    </w:p>
    <w:p w14:paraId="018ACA27" w14:textId="61D720A3" w:rsidR="006866E4" w:rsidRDefault="00376068" w:rsidP="00EE2905">
      <w:pPr>
        <w:pStyle w:val="BodyText"/>
      </w:pPr>
      <w:r>
        <w:t xml:space="preserve">Cell </w:t>
      </w:r>
      <w:r w:rsidR="00AF00AC">
        <w:t xml:space="preserve">selection and </w:t>
      </w:r>
      <w:r>
        <w:t xml:space="preserve">reselection procedure should </w:t>
      </w:r>
      <w:r w:rsidR="00BE335D">
        <w:t xml:space="preserve">only consider the priorities for each of the frequencies and the </w:t>
      </w:r>
      <w:r w:rsidR="003B7569">
        <w:t>RSRP/RSRQ, as specified in Release 15.</w:t>
      </w:r>
      <w:r>
        <w:t xml:space="preserve"> </w:t>
      </w:r>
      <w:r w:rsidR="003B7569">
        <w:t>Other factors</w:t>
      </w:r>
      <w:r w:rsidR="00020DF7">
        <w:t xml:space="preserve"> </w:t>
      </w:r>
      <w:r w:rsidR="00251BE9">
        <w:t>(e.g. number of hops, available resources, etc)</w:t>
      </w:r>
      <w:r w:rsidR="003B7569">
        <w:t xml:space="preserve"> </w:t>
      </w:r>
      <w:r w:rsidR="00AF00AC">
        <w:t xml:space="preserve">should not be considered by IAB nodes. These factors </w:t>
      </w:r>
      <w:r w:rsidR="003B7569">
        <w:t xml:space="preserve">may be </w:t>
      </w:r>
      <w:r w:rsidR="003B21E1">
        <w:t xml:space="preserve">input in </w:t>
      </w:r>
      <w:r w:rsidR="003B7569">
        <w:t xml:space="preserve">the network </w:t>
      </w:r>
      <w:r w:rsidR="00AF00AC">
        <w:t xml:space="preserve">algorithms </w:t>
      </w:r>
      <w:r w:rsidR="003B7569">
        <w:t xml:space="preserve">to decide </w:t>
      </w:r>
      <w:r w:rsidR="00AF00AC">
        <w:t xml:space="preserve">and set </w:t>
      </w:r>
      <w:r w:rsidR="003B7569">
        <w:t>the priorities</w:t>
      </w:r>
      <w:r w:rsidR="00AF00AC">
        <w:t>.</w:t>
      </w:r>
      <w:r w:rsidR="0015448F">
        <w:t xml:space="preserve"> </w:t>
      </w:r>
    </w:p>
    <w:p w14:paraId="562E7CF1" w14:textId="76FBF10C" w:rsidR="002536DB" w:rsidRDefault="00331E02" w:rsidP="00EE2905">
      <w:pPr>
        <w:pStyle w:val="BodyText"/>
      </w:pPr>
      <w:r>
        <w:t xml:space="preserve">As discussed above, </w:t>
      </w:r>
      <w:r w:rsidR="005F6C14">
        <w:t xml:space="preserve">RRC_IDLE might not be a state in which IAB nodes may </w:t>
      </w:r>
      <w:r w:rsidR="005B003B">
        <w:t xml:space="preserve">typically </w:t>
      </w:r>
      <w:r w:rsidR="00145E49">
        <w:t xml:space="preserve">be. </w:t>
      </w:r>
      <w:r w:rsidR="00392FEA">
        <w:t>Since</w:t>
      </w:r>
      <w:r w:rsidR="00145E49">
        <w:t>, RRC_IDLE procedures may be seldom used</w:t>
      </w:r>
      <w:r w:rsidR="00392FEA">
        <w:t xml:space="preserve">, having </w:t>
      </w:r>
      <w:r w:rsidR="00787346">
        <w:t xml:space="preserve">more </w:t>
      </w:r>
      <w:r w:rsidR="00392FEA">
        <w:t>optimized procedures for IAB nodes does not seem</w:t>
      </w:r>
      <w:r w:rsidR="00C746AA">
        <w:t xml:space="preserve"> to be necessary. Once the IAB node is connected to the network, dedicated signalling can be used to </w:t>
      </w:r>
      <w:r w:rsidR="00815567">
        <w:t>direct the IAB node to the most suitable</w:t>
      </w:r>
      <w:r w:rsidR="00392FEA">
        <w:t xml:space="preserve"> </w:t>
      </w:r>
      <w:r w:rsidR="00815567">
        <w:t>node if that is needed.</w:t>
      </w:r>
      <w:r w:rsidR="00BF6FCF">
        <w:t xml:space="preserve"> </w:t>
      </w:r>
      <w:r w:rsidR="00B21D6B">
        <w:t>IAB nodes are likely to spend most of their time in RRC_CONNECTED; thus, this should be the</w:t>
      </w:r>
      <w:r w:rsidR="0087726B">
        <w:t xml:space="preserve"> state in which optimal nodes and routes configured.</w:t>
      </w:r>
      <w:r w:rsidR="00BF6FCF">
        <w:t xml:space="preserve"> </w:t>
      </w:r>
    </w:p>
    <w:p w14:paraId="6E305938" w14:textId="77777777" w:rsidR="00836BBE" w:rsidRDefault="00836BBE" w:rsidP="007268E3">
      <w:pPr>
        <w:pStyle w:val="BodyText"/>
      </w:pPr>
      <w:bookmarkStart w:id="2" w:name="_GoBack"/>
      <w:bookmarkEnd w:id="2"/>
    </w:p>
    <w:p w14:paraId="48643F6C" w14:textId="60515439" w:rsidR="00E146F9" w:rsidRDefault="00B256BC" w:rsidP="009402E0">
      <w:pPr>
        <w:pStyle w:val="Proposal"/>
      </w:pPr>
      <w:bookmarkStart w:id="3" w:name="_Toc528311537"/>
      <w:r>
        <w:t>Cell selection and reselection</w:t>
      </w:r>
      <w:r w:rsidR="005B5B49">
        <w:t xml:space="preserve"> in </w:t>
      </w:r>
      <w:r w:rsidR="00F35E9A">
        <w:t>RRC_IDLE</w:t>
      </w:r>
      <w:r w:rsidR="005B5B49">
        <w:t xml:space="preserve"> for IAB nodes </w:t>
      </w:r>
      <w:r w:rsidR="0041291B">
        <w:t xml:space="preserve">(MT) </w:t>
      </w:r>
      <w:r w:rsidR="000E216C">
        <w:t xml:space="preserve">is </w:t>
      </w:r>
      <w:r w:rsidR="005B5B49">
        <w:t xml:space="preserve">based on Rel-15 </w:t>
      </w:r>
      <w:r w:rsidR="000E2AD5">
        <w:t>NR</w:t>
      </w:r>
      <w:r>
        <w:t xml:space="preserve"> cell selection and reselection</w:t>
      </w:r>
      <w:r w:rsidR="0015448F">
        <w:t xml:space="preserve"> procedures</w:t>
      </w:r>
      <w:r w:rsidR="00593315">
        <w:t>.</w:t>
      </w:r>
      <w:bookmarkEnd w:id="3"/>
    </w:p>
    <w:p w14:paraId="03BBB8C9" w14:textId="77777777" w:rsidR="00C73085" w:rsidRPr="007268E3" w:rsidRDefault="00C73085" w:rsidP="007268E3">
      <w:pPr>
        <w:pStyle w:val="BodyText"/>
      </w:pPr>
    </w:p>
    <w:p w14:paraId="052196E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0608C8D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3254BD9" w14:textId="22E254AC" w:rsidR="0015448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8311537" w:history="1">
        <w:r w:rsidR="0015448F" w:rsidRPr="00CE71B8">
          <w:rPr>
            <w:rStyle w:val="Hyperlink"/>
            <w:noProof/>
          </w:rPr>
          <w:t>Proposal 1</w:t>
        </w:r>
        <w:r w:rsidR="0015448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5448F" w:rsidRPr="00CE71B8">
          <w:rPr>
            <w:rStyle w:val="Hyperlink"/>
            <w:noProof/>
          </w:rPr>
          <w:t>Cell selection and reselection in RRC_IDLE for IAB nodes (MT) is based on Rel-15 NR cell selection and reselection procedures.</w:t>
        </w:r>
      </w:hyperlink>
    </w:p>
    <w:p w14:paraId="1BEF8F46" w14:textId="0BE54B3B" w:rsidR="003A7EF3" w:rsidRPr="0015448F" w:rsidRDefault="006E1C82" w:rsidP="00CE042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  <w:bookmarkStart w:id="4" w:name="_In-sequence_SDU_delivery"/>
      <w:bookmarkEnd w:id="4"/>
    </w:p>
    <w:sectPr w:rsidR="003A7EF3" w:rsidRPr="0015448F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269FB" w14:textId="77777777" w:rsidR="000015ED" w:rsidRDefault="000015ED">
      <w:r>
        <w:separator/>
      </w:r>
    </w:p>
  </w:endnote>
  <w:endnote w:type="continuationSeparator" w:id="0">
    <w:p w14:paraId="3F6CC568" w14:textId="77777777" w:rsidR="000015ED" w:rsidRDefault="000015ED">
      <w:r>
        <w:continuationSeparator/>
      </w:r>
    </w:p>
  </w:endnote>
  <w:endnote w:type="continuationNotice" w:id="1">
    <w:p w14:paraId="40BF5176" w14:textId="77777777" w:rsidR="000015ED" w:rsidRDefault="000015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789C9" w14:textId="24E51508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44B2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44B2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D9E9B" w14:textId="77777777" w:rsidR="000015ED" w:rsidRDefault="000015ED">
      <w:r>
        <w:separator/>
      </w:r>
    </w:p>
  </w:footnote>
  <w:footnote w:type="continuationSeparator" w:id="0">
    <w:p w14:paraId="7364BCA5" w14:textId="77777777" w:rsidR="000015ED" w:rsidRDefault="000015ED">
      <w:r>
        <w:continuationSeparator/>
      </w:r>
    </w:p>
  </w:footnote>
  <w:footnote w:type="continuationNotice" w:id="1">
    <w:p w14:paraId="4A9D7559" w14:textId="77777777" w:rsidR="000015ED" w:rsidRDefault="000015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3E5F1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774D4"/>
    <w:multiLevelType w:val="hybridMultilevel"/>
    <w:tmpl w:val="1BB0A4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4F5C6D"/>
    <w:multiLevelType w:val="hybridMultilevel"/>
    <w:tmpl w:val="3968B216"/>
    <w:lvl w:ilvl="0" w:tplc="B8AAFC6A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20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1"/>
  </w:num>
  <w:num w:numId="22">
    <w:abstractNumId w:val="22"/>
  </w:num>
  <w:num w:numId="23">
    <w:abstractNumId w:val="16"/>
  </w:num>
  <w:num w:numId="2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70F"/>
    <w:rsid w:val="000006E1"/>
    <w:rsid w:val="000015ED"/>
    <w:rsid w:val="00002A37"/>
    <w:rsid w:val="00003F7D"/>
    <w:rsid w:val="00004D95"/>
    <w:rsid w:val="0000564C"/>
    <w:rsid w:val="00006446"/>
    <w:rsid w:val="00006896"/>
    <w:rsid w:val="0000776B"/>
    <w:rsid w:val="00007CDC"/>
    <w:rsid w:val="00010981"/>
    <w:rsid w:val="00011B28"/>
    <w:rsid w:val="0001556A"/>
    <w:rsid w:val="00015D15"/>
    <w:rsid w:val="00020DF7"/>
    <w:rsid w:val="00022421"/>
    <w:rsid w:val="000232F7"/>
    <w:rsid w:val="000254DA"/>
    <w:rsid w:val="0002564D"/>
    <w:rsid w:val="00025ECA"/>
    <w:rsid w:val="000268FE"/>
    <w:rsid w:val="00026F43"/>
    <w:rsid w:val="000325B8"/>
    <w:rsid w:val="000329DC"/>
    <w:rsid w:val="00034177"/>
    <w:rsid w:val="00034C15"/>
    <w:rsid w:val="00036917"/>
    <w:rsid w:val="00036BA1"/>
    <w:rsid w:val="00037247"/>
    <w:rsid w:val="000422E2"/>
    <w:rsid w:val="00042F22"/>
    <w:rsid w:val="000444EF"/>
    <w:rsid w:val="00050380"/>
    <w:rsid w:val="00052A07"/>
    <w:rsid w:val="00052AA3"/>
    <w:rsid w:val="000534E3"/>
    <w:rsid w:val="00055C92"/>
    <w:rsid w:val="0005606A"/>
    <w:rsid w:val="00057117"/>
    <w:rsid w:val="000616E7"/>
    <w:rsid w:val="00061829"/>
    <w:rsid w:val="0006487E"/>
    <w:rsid w:val="00065E1A"/>
    <w:rsid w:val="000771BC"/>
    <w:rsid w:val="00077E5F"/>
    <w:rsid w:val="0008036A"/>
    <w:rsid w:val="00081AE6"/>
    <w:rsid w:val="000855EB"/>
    <w:rsid w:val="00085B52"/>
    <w:rsid w:val="000866F2"/>
    <w:rsid w:val="00087767"/>
    <w:rsid w:val="0009009F"/>
    <w:rsid w:val="00091557"/>
    <w:rsid w:val="000924C1"/>
    <w:rsid w:val="000924F0"/>
    <w:rsid w:val="00093474"/>
    <w:rsid w:val="00094130"/>
    <w:rsid w:val="0009510F"/>
    <w:rsid w:val="000A0F3E"/>
    <w:rsid w:val="000A1B7B"/>
    <w:rsid w:val="000A2A28"/>
    <w:rsid w:val="000A3FC8"/>
    <w:rsid w:val="000A56F2"/>
    <w:rsid w:val="000A636A"/>
    <w:rsid w:val="000A64B3"/>
    <w:rsid w:val="000A7C29"/>
    <w:rsid w:val="000B2719"/>
    <w:rsid w:val="000B30A4"/>
    <w:rsid w:val="000B3A8F"/>
    <w:rsid w:val="000B4380"/>
    <w:rsid w:val="000B4AB9"/>
    <w:rsid w:val="000B51C1"/>
    <w:rsid w:val="000B58C3"/>
    <w:rsid w:val="000B61E9"/>
    <w:rsid w:val="000C165A"/>
    <w:rsid w:val="000C2E19"/>
    <w:rsid w:val="000C2E25"/>
    <w:rsid w:val="000C4CED"/>
    <w:rsid w:val="000D0D07"/>
    <w:rsid w:val="000D3870"/>
    <w:rsid w:val="000D4797"/>
    <w:rsid w:val="000E0527"/>
    <w:rsid w:val="000E1E92"/>
    <w:rsid w:val="000E216C"/>
    <w:rsid w:val="000E2AD5"/>
    <w:rsid w:val="000E60B5"/>
    <w:rsid w:val="000E6C7B"/>
    <w:rsid w:val="000F06D6"/>
    <w:rsid w:val="000F0EB1"/>
    <w:rsid w:val="000F1106"/>
    <w:rsid w:val="000F3BE9"/>
    <w:rsid w:val="000F3F12"/>
    <w:rsid w:val="000F3F6C"/>
    <w:rsid w:val="000F6DF3"/>
    <w:rsid w:val="001005FF"/>
    <w:rsid w:val="00103F64"/>
    <w:rsid w:val="001044F8"/>
    <w:rsid w:val="001062FB"/>
    <w:rsid w:val="001063E6"/>
    <w:rsid w:val="00106BB3"/>
    <w:rsid w:val="001112A5"/>
    <w:rsid w:val="00113CF4"/>
    <w:rsid w:val="00114E38"/>
    <w:rsid w:val="001153EA"/>
    <w:rsid w:val="00115643"/>
    <w:rsid w:val="00116765"/>
    <w:rsid w:val="001219F5"/>
    <w:rsid w:val="00121A20"/>
    <w:rsid w:val="0012377F"/>
    <w:rsid w:val="00124314"/>
    <w:rsid w:val="00124784"/>
    <w:rsid w:val="00125904"/>
    <w:rsid w:val="00126B4A"/>
    <w:rsid w:val="00132FD0"/>
    <w:rsid w:val="00133239"/>
    <w:rsid w:val="001344C0"/>
    <w:rsid w:val="001346FA"/>
    <w:rsid w:val="00134EFF"/>
    <w:rsid w:val="00135252"/>
    <w:rsid w:val="00137AB5"/>
    <w:rsid w:val="00137F0B"/>
    <w:rsid w:val="00141789"/>
    <w:rsid w:val="00142911"/>
    <w:rsid w:val="00143388"/>
    <w:rsid w:val="00144B2A"/>
    <w:rsid w:val="00145E49"/>
    <w:rsid w:val="00147906"/>
    <w:rsid w:val="00151E23"/>
    <w:rsid w:val="001526E0"/>
    <w:rsid w:val="0015448F"/>
    <w:rsid w:val="001551B5"/>
    <w:rsid w:val="0016559D"/>
    <w:rsid w:val="001659C1"/>
    <w:rsid w:val="0016697A"/>
    <w:rsid w:val="00173A8E"/>
    <w:rsid w:val="0017502C"/>
    <w:rsid w:val="0018143F"/>
    <w:rsid w:val="00181D06"/>
    <w:rsid w:val="00181FF8"/>
    <w:rsid w:val="0018276D"/>
    <w:rsid w:val="001834DE"/>
    <w:rsid w:val="00190AC1"/>
    <w:rsid w:val="00190AE8"/>
    <w:rsid w:val="0019341A"/>
    <w:rsid w:val="00197DF9"/>
    <w:rsid w:val="001A0EF7"/>
    <w:rsid w:val="001A1987"/>
    <w:rsid w:val="001A2090"/>
    <w:rsid w:val="001A2564"/>
    <w:rsid w:val="001A3A63"/>
    <w:rsid w:val="001A6173"/>
    <w:rsid w:val="001A6CBA"/>
    <w:rsid w:val="001B0BD2"/>
    <w:rsid w:val="001B0D97"/>
    <w:rsid w:val="001B368C"/>
    <w:rsid w:val="001B5A5D"/>
    <w:rsid w:val="001B5F41"/>
    <w:rsid w:val="001B6928"/>
    <w:rsid w:val="001C1CE5"/>
    <w:rsid w:val="001C275A"/>
    <w:rsid w:val="001C3D2A"/>
    <w:rsid w:val="001D51BA"/>
    <w:rsid w:val="001D53E7"/>
    <w:rsid w:val="001D6342"/>
    <w:rsid w:val="001D6C9A"/>
    <w:rsid w:val="001D6D53"/>
    <w:rsid w:val="001D70C7"/>
    <w:rsid w:val="001D7B21"/>
    <w:rsid w:val="001E0143"/>
    <w:rsid w:val="001E073E"/>
    <w:rsid w:val="001E1EAE"/>
    <w:rsid w:val="001E58E2"/>
    <w:rsid w:val="001E7AED"/>
    <w:rsid w:val="001F0FAE"/>
    <w:rsid w:val="001F3916"/>
    <w:rsid w:val="001F54C5"/>
    <w:rsid w:val="001F5D17"/>
    <w:rsid w:val="001F662C"/>
    <w:rsid w:val="001F7074"/>
    <w:rsid w:val="001F7A87"/>
    <w:rsid w:val="00200490"/>
    <w:rsid w:val="00201F3A"/>
    <w:rsid w:val="00202A7A"/>
    <w:rsid w:val="00202D66"/>
    <w:rsid w:val="00203F96"/>
    <w:rsid w:val="002069B2"/>
    <w:rsid w:val="00207317"/>
    <w:rsid w:val="00207FA3"/>
    <w:rsid w:val="0021265B"/>
    <w:rsid w:val="00214DA8"/>
    <w:rsid w:val="00215423"/>
    <w:rsid w:val="002158FA"/>
    <w:rsid w:val="00220600"/>
    <w:rsid w:val="002224DB"/>
    <w:rsid w:val="00223FCB"/>
    <w:rsid w:val="002246AB"/>
    <w:rsid w:val="002252C3"/>
    <w:rsid w:val="00225C54"/>
    <w:rsid w:val="00227FB8"/>
    <w:rsid w:val="00230765"/>
    <w:rsid w:val="00230D18"/>
    <w:rsid w:val="00231434"/>
    <w:rsid w:val="002319E4"/>
    <w:rsid w:val="00235632"/>
    <w:rsid w:val="00235872"/>
    <w:rsid w:val="00241559"/>
    <w:rsid w:val="002435B3"/>
    <w:rsid w:val="00243BD4"/>
    <w:rsid w:val="002458EB"/>
    <w:rsid w:val="002500C8"/>
    <w:rsid w:val="00251BE9"/>
    <w:rsid w:val="002536DB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568"/>
    <w:rsid w:val="00273278"/>
    <w:rsid w:val="002737F4"/>
    <w:rsid w:val="0027468C"/>
    <w:rsid w:val="002805F5"/>
    <w:rsid w:val="00280751"/>
    <w:rsid w:val="002816C4"/>
    <w:rsid w:val="0028280A"/>
    <w:rsid w:val="00283223"/>
    <w:rsid w:val="00286ACD"/>
    <w:rsid w:val="00287838"/>
    <w:rsid w:val="002907B5"/>
    <w:rsid w:val="00292ABF"/>
    <w:rsid w:val="00292EB7"/>
    <w:rsid w:val="00294281"/>
    <w:rsid w:val="00296227"/>
    <w:rsid w:val="00296F44"/>
    <w:rsid w:val="0029777D"/>
    <w:rsid w:val="002A055E"/>
    <w:rsid w:val="002A17B2"/>
    <w:rsid w:val="002A1D4E"/>
    <w:rsid w:val="002A2869"/>
    <w:rsid w:val="002A4396"/>
    <w:rsid w:val="002B24D6"/>
    <w:rsid w:val="002B55CF"/>
    <w:rsid w:val="002C41E6"/>
    <w:rsid w:val="002C4845"/>
    <w:rsid w:val="002D071A"/>
    <w:rsid w:val="002D28C0"/>
    <w:rsid w:val="002D34B2"/>
    <w:rsid w:val="002D48B0"/>
    <w:rsid w:val="002D5B37"/>
    <w:rsid w:val="002D7637"/>
    <w:rsid w:val="002E17F2"/>
    <w:rsid w:val="002E3E4B"/>
    <w:rsid w:val="002E6FA0"/>
    <w:rsid w:val="002E7CAE"/>
    <w:rsid w:val="002F2771"/>
    <w:rsid w:val="002F3739"/>
    <w:rsid w:val="002F3790"/>
    <w:rsid w:val="002F37A9"/>
    <w:rsid w:val="002F524D"/>
    <w:rsid w:val="002F6B3B"/>
    <w:rsid w:val="002F7C54"/>
    <w:rsid w:val="00301CE6"/>
    <w:rsid w:val="0030256B"/>
    <w:rsid w:val="003029DA"/>
    <w:rsid w:val="0030501F"/>
    <w:rsid w:val="0030654D"/>
    <w:rsid w:val="00307BA1"/>
    <w:rsid w:val="00307CFD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1E02"/>
    <w:rsid w:val="003338A2"/>
    <w:rsid w:val="00334579"/>
    <w:rsid w:val="00335858"/>
    <w:rsid w:val="00336BDA"/>
    <w:rsid w:val="00342BD7"/>
    <w:rsid w:val="00346DB5"/>
    <w:rsid w:val="003477B1"/>
    <w:rsid w:val="003521BB"/>
    <w:rsid w:val="00353411"/>
    <w:rsid w:val="003537BC"/>
    <w:rsid w:val="00357380"/>
    <w:rsid w:val="003602D9"/>
    <w:rsid w:val="003604CE"/>
    <w:rsid w:val="00364F24"/>
    <w:rsid w:val="0036670B"/>
    <w:rsid w:val="00370E47"/>
    <w:rsid w:val="003742AC"/>
    <w:rsid w:val="00376068"/>
    <w:rsid w:val="00377CE1"/>
    <w:rsid w:val="00380E54"/>
    <w:rsid w:val="003849FE"/>
    <w:rsid w:val="003852E9"/>
    <w:rsid w:val="00385BF0"/>
    <w:rsid w:val="00392FEA"/>
    <w:rsid w:val="00393064"/>
    <w:rsid w:val="003939FF"/>
    <w:rsid w:val="00396965"/>
    <w:rsid w:val="00397441"/>
    <w:rsid w:val="003A2223"/>
    <w:rsid w:val="003A2A0F"/>
    <w:rsid w:val="003A3089"/>
    <w:rsid w:val="003A45A1"/>
    <w:rsid w:val="003A5B0A"/>
    <w:rsid w:val="003A6710"/>
    <w:rsid w:val="003A6BAC"/>
    <w:rsid w:val="003A70A4"/>
    <w:rsid w:val="003A7EF3"/>
    <w:rsid w:val="003B0473"/>
    <w:rsid w:val="003B159C"/>
    <w:rsid w:val="003B21E1"/>
    <w:rsid w:val="003B369F"/>
    <w:rsid w:val="003B36A3"/>
    <w:rsid w:val="003B4F19"/>
    <w:rsid w:val="003B64BB"/>
    <w:rsid w:val="003B7569"/>
    <w:rsid w:val="003B7FE5"/>
    <w:rsid w:val="003C0EC1"/>
    <w:rsid w:val="003C11C8"/>
    <w:rsid w:val="003C2071"/>
    <w:rsid w:val="003C254B"/>
    <w:rsid w:val="003C2702"/>
    <w:rsid w:val="003C3312"/>
    <w:rsid w:val="003C7806"/>
    <w:rsid w:val="003D0433"/>
    <w:rsid w:val="003D109F"/>
    <w:rsid w:val="003D245D"/>
    <w:rsid w:val="003D2478"/>
    <w:rsid w:val="003D3C17"/>
    <w:rsid w:val="003D3C45"/>
    <w:rsid w:val="003D5B1F"/>
    <w:rsid w:val="003E15FA"/>
    <w:rsid w:val="003E1911"/>
    <w:rsid w:val="003E55E4"/>
    <w:rsid w:val="003E74E3"/>
    <w:rsid w:val="003F05C7"/>
    <w:rsid w:val="003F1E5D"/>
    <w:rsid w:val="003F2CD4"/>
    <w:rsid w:val="003F3CED"/>
    <w:rsid w:val="003F6BBE"/>
    <w:rsid w:val="003F75C6"/>
    <w:rsid w:val="004000E8"/>
    <w:rsid w:val="00402E2B"/>
    <w:rsid w:val="00403AFC"/>
    <w:rsid w:val="00403F7A"/>
    <w:rsid w:val="0040512B"/>
    <w:rsid w:val="00405CA5"/>
    <w:rsid w:val="00407CD3"/>
    <w:rsid w:val="00410134"/>
    <w:rsid w:val="00410293"/>
    <w:rsid w:val="00410B72"/>
    <w:rsid w:val="00410F18"/>
    <w:rsid w:val="0041263E"/>
    <w:rsid w:val="00412776"/>
    <w:rsid w:val="0041291B"/>
    <w:rsid w:val="00413AAC"/>
    <w:rsid w:val="00413E92"/>
    <w:rsid w:val="00421105"/>
    <w:rsid w:val="00422AA4"/>
    <w:rsid w:val="00423880"/>
    <w:rsid w:val="004242F4"/>
    <w:rsid w:val="00427248"/>
    <w:rsid w:val="00430923"/>
    <w:rsid w:val="00431E8D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59D"/>
    <w:rsid w:val="00463A53"/>
    <w:rsid w:val="00466768"/>
    <w:rsid w:val="004669E2"/>
    <w:rsid w:val="00470C31"/>
    <w:rsid w:val="00471DE0"/>
    <w:rsid w:val="004734D0"/>
    <w:rsid w:val="00474661"/>
    <w:rsid w:val="0047556B"/>
    <w:rsid w:val="00477768"/>
    <w:rsid w:val="00492BC5"/>
    <w:rsid w:val="004964F1"/>
    <w:rsid w:val="004A0723"/>
    <w:rsid w:val="004A16BC"/>
    <w:rsid w:val="004A2B94"/>
    <w:rsid w:val="004A346D"/>
    <w:rsid w:val="004B507E"/>
    <w:rsid w:val="004B6F6A"/>
    <w:rsid w:val="004B7C0C"/>
    <w:rsid w:val="004C14A7"/>
    <w:rsid w:val="004C1FA9"/>
    <w:rsid w:val="004C3898"/>
    <w:rsid w:val="004C3B5B"/>
    <w:rsid w:val="004C74C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C19"/>
    <w:rsid w:val="004F4DA3"/>
    <w:rsid w:val="005033F7"/>
    <w:rsid w:val="005044F1"/>
    <w:rsid w:val="00506557"/>
    <w:rsid w:val="0050677A"/>
    <w:rsid w:val="005108D8"/>
    <w:rsid w:val="005116F9"/>
    <w:rsid w:val="005153A7"/>
    <w:rsid w:val="00515724"/>
    <w:rsid w:val="0051592D"/>
    <w:rsid w:val="005219CF"/>
    <w:rsid w:val="005241EF"/>
    <w:rsid w:val="00532314"/>
    <w:rsid w:val="00534B59"/>
    <w:rsid w:val="00536759"/>
    <w:rsid w:val="00537C62"/>
    <w:rsid w:val="00543127"/>
    <w:rsid w:val="00546970"/>
    <w:rsid w:val="00554E19"/>
    <w:rsid w:val="00555E62"/>
    <w:rsid w:val="005577DB"/>
    <w:rsid w:val="0056121F"/>
    <w:rsid w:val="005663C6"/>
    <w:rsid w:val="00572505"/>
    <w:rsid w:val="00581506"/>
    <w:rsid w:val="00582809"/>
    <w:rsid w:val="005863AD"/>
    <w:rsid w:val="00586910"/>
    <w:rsid w:val="0058798C"/>
    <w:rsid w:val="005900FA"/>
    <w:rsid w:val="00593315"/>
    <w:rsid w:val="005935A4"/>
    <w:rsid w:val="005948C2"/>
    <w:rsid w:val="00595DCA"/>
    <w:rsid w:val="0059779B"/>
    <w:rsid w:val="00597F00"/>
    <w:rsid w:val="005A209A"/>
    <w:rsid w:val="005A662D"/>
    <w:rsid w:val="005B003B"/>
    <w:rsid w:val="005B1409"/>
    <w:rsid w:val="005B35D7"/>
    <w:rsid w:val="005B392A"/>
    <w:rsid w:val="005B3AA3"/>
    <w:rsid w:val="005B5B49"/>
    <w:rsid w:val="005B6F83"/>
    <w:rsid w:val="005B71D0"/>
    <w:rsid w:val="005C0CAC"/>
    <w:rsid w:val="005C578C"/>
    <w:rsid w:val="005C74FB"/>
    <w:rsid w:val="005D0D57"/>
    <w:rsid w:val="005D1602"/>
    <w:rsid w:val="005E385F"/>
    <w:rsid w:val="005E3CC9"/>
    <w:rsid w:val="005E5B81"/>
    <w:rsid w:val="005F2CB1"/>
    <w:rsid w:val="005F3025"/>
    <w:rsid w:val="005F618C"/>
    <w:rsid w:val="005F6C14"/>
    <w:rsid w:val="005F70BD"/>
    <w:rsid w:val="00601452"/>
    <w:rsid w:val="0060283C"/>
    <w:rsid w:val="00603E14"/>
    <w:rsid w:val="00604F14"/>
    <w:rsid w:val="00605BCF"/>
    <w:rsid w:val="0060623C"/>
    <w:rsid w:val="00611B83"/>
    <w:rsid w:val="00613257"/>
    <w:rsid w:val="00614E6D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759"/>
    <w:rsid w:val="00643475"/>
    <w:rsid w:val="0064396A"/>
    <w:rsid w:val="00645C2B"/>
    <w:rsid w:val="0064624E"/>
    <w:rsid w:val="00650AB9"/>
    <w:rsid w:val="00655733"/>
    <w:rsid w:val="00655ACD"/>
    <w:rsid w:val="00656A92"/>
    <w:rsid w:val="00656DDE"/>
    <w:rsid w:val="0066011D"/>
    <w:rsid w:val="006604E3"/>
    <w:rsid w:val="006607C0"/>
    <w:rsid w:val="006613A6"/>
    <w:rsid w:val="006627A2"/>
    <w:rsid w:val="00662989"/>
    <w:rsid w:val="006634E6"/>
    <w:rsid w:val="006655EE"/>
    <w:rsid w:val="00667261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DB2"/>
    <w:rsid w:val="00683ECE"/>
    <w:rsid w:val="006866E4"/>
    <w:rsid w:val="00691A6B"/>
    <w:rsid w:val="00695FC2"/>
    <w:rsid w:val="0069601B"/>
    <w:rsid w:val="00696949"/>
    <w:rsid w:val="00697052"/>
    <w:rsid w:val="006A0097"/>
    <w:rsid w:val="006A1085"/>
    <w:rsid w:val="006A46FB"/>
    <w:rsid w:val="006A5E28"/>
    <w:rsid w:val="006A6344"/>
    <w:rsid w:val="006A697B"/>
    <w:rsid w:val="006A775F"/>
    <w:rsid w:val="006A7AFF"/>
    <w:rsid w:val="006B1816"/>
    <w:rsid w:val="006B2099"/>
    <w:rsid w:val="006B4C67"/>
    <w:rsid w:val="006B50CF"/>
    <w:rsid w:val="006B66CA"/>
    <w:rsid w:val="006B7E2F"/>
    <w:rsid w:val="006C03B8"/>
    <w:rsid w:val="006C4CBB"/>
    <w:rsid w:val="006C5EC9"/>
    <w:rsid w:val="006C6059"/>
    <w:rsid w:val="006C656B"/>
    <w:rsid w:val="006C7522"/>
    <w:rsid w:val="006C7590"/>
    <w:rsid w:val="006D1825"/>
    <w:rsid w:val="006D4AD6"/>
    <w:rsid w:val="006D5D74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7A8"/>
    <w:rsid w:val="006F341D"/>
    <w:rsid w:val="006F3663"/>
    <w:rsid w:val="006F3CDE"/>
    <w:rsid w:val="006F40F8"/>
    <w:rsid w:val="006F58D4"/>
    <w:rsid w:val="006F6582"/>
    <w:rsid w:val="0070234D"/>
    <w:rsid w:val="007031D0"/>
    <w:rsid w:val="0070346E"/>
    <w:rsid w:val="00704EDB"/>
    <w:rsid w:val="007055C1"/>
    <w:rsid w:val="00706101"/>
    <w:rsid w:val="00707072"/>
    <w:rsid w:val="007079E6"/>
    <w:rsid w:val="00707D61"/>
    <w:rsid w:val="00712287"/>
    <w:rsid w:val="00712772"/>
    <w:rsid w:val="007148D3"/>
    <w:rsid w:val="00715B9A"/>
    <w:rsid w:val="00721F6C"/>
    <w:rsid w:val="00724EEE"/>
    <w:rsid w:val="007257D0"/>
    <w:rsid w:val="00726372"/>
    <w:rsid w:val="007268E3"/>
    <w:rsid w:val="00726CFC"/>
    <w:rsid w:val="00726EA6"/>
    <w:rsid w:val="00727208"/>
    <w:rsid w:val="00727680"/>
    <w:rsid w:val="00731B7F"/>
    <w:rsid w:val="007348B1"/>
    <w:rsid w:val="00734ED7"/>
    <w:rsid w:val="007362A6"/>
    <w:rsid w:val="00736D7D"/>
    <w:rsid w:val="00740E58"/>
    <w:rsid w:val="00742135"/>
    <w:rsid w:val="007445A0"/>
    <w:rsid w:val="0074524B"/>
    <w:rsid w:val="00746895"/>
    <w:rsid w:val="00747A4E"/>
    <w:rsid w:val="00747D8B"/>
    <w:rsid w:val="00747F5A"/>
    <w:rsid w:val="00751228"/>
    <w:rsid w:val="0075150D"/>
    <w:rsid w:val="007571E1"/>
    <w:rsid w:val="007604B2"/>
    <w:rsid w:val="00765281"/>
    <w:rsid w:val="00765D85"/>
    <w:rsid w:val="00766BAD"/>
    <w:rsid w:val="007670CB"/>
    <w:rsid w:val="00767C26"/>
    <w:rsid w:val="007707AB"/>
    <w:rsid w:val="00770FA0"/>
    <w:rsid w:val="00771945"/>
    <w:rsid w:val="007729A2"/>
    <w:rsid w:val="00772AFB"/>
    <w:rsid w:val="007740FA"/>
    <w:rsid w:val="007755F2"/>
    <w:rsid w:val="00776971"/>
    <w:rsid w:val="00780A80"/>
    <w:rsid w:val="0078177E"/>
    <w:rsid w:val="0078304C"/>
    <w:rsid w:val="00783673"/>
    <w:rsid w:val="00785490"/>
    <w:rsid w:val="00787346"/>
    <w:rsid w:val="007925EA"/>
    <w:rsid w:val="00793CD8"/>
    <w:rsid w:val="00794FEC"/>
    <w:rsid w:val="00795C92"/>
    <w:rsid w:val="00796231"/>
    <w:rsid w:val="007A1CB3"/>
    <w:rsid w:val="007A306F"/>
    <w:rsid w:val="007A3851"/>
    <w:rsid w:val="007A43A6"/>
    <w:rsid w:val="007A58A6"/>
    <w:rsid w:val="007B0236"/>
    <w:rsid w:val="007B1E9F"/>
    <w:rsid w:val="007B3686"/>
    <w:rsid w:val="007B3D2D"/>
    <w:rsid w:val="007B50AE"/>
    <w:rsid w:val="007B51DF"/>
    <w:rsid w:val="007B7894"/>
    <w:rsid w:val="007C05DD"/>
    <w:rsid w:val="007C1056"/>
    <w:rsid w:val="007C3D18"/>
    <w:rsid w:val="007C60BF"/>
    <w:rsid w:val="007C6A07"/>
    <w:rsid w:val="007C75A1"/>
    <w:rsid w:val="007C77A5"/>
    <w:rsid w:val="007C79A1"/>
    <w:rsid w:val="007D04E5"/>
    <w:rsid w:val="007D1733"/>
    <w:rsid w:val="007D5144"/>
    <w:rsid w:val="007D5901"/>
    <w:rsid w:val="007D7526"/>
    <w:rsid w:val="007E3C05"/>
    <w:rsid w:val="007E4610"/>
    <w:rsid w:val="007E4715"/>
    <w:rsid w:val="007E4A9D"/>
    <w:rsid w:val="007E505B"/>
    <w:rsid w:val="007E7091"/>
    <w:rsid w:val="008000CD"/>
    <w:rsid w:val="00803FAE"/>
    <w:rsid w:val="0080605F"/>
    <w:rsid w:val="00807786"/>
    <w:rsid w:val="00807CB3"/>
    <w:rsid w:val="00811FCB"/>
    <w:rsid w:val="00815567"/>
    <w:rsid w:val="008158D6"/>
    <w:rsid w:val="00817196"/>
    <w:rsid w:val="008230F6"/>
    <w:rsid w:val="008235DB"/>
    <w:rsid w:val="00824AB4"/>
    <w:rsid w:val="00825C42"/>
    <w:rsid w:val="00825D25"/>
    <w:rsid w:val="00826A9E"/>
    <w:rsid w:val="00827D6F"/>
    <w:rsid w:val="0083066B"/>
    <w:rsid w:val="00831061"/>
    <w:rsid w:val="008336CC"/>
    <w:rsid w:val="00835AB5"/>
    <w:rsid w:val="00835BA7"/>
    <w:rsid w:val="00836BBE"/>
    <w:rsid w:val="008376AC"/>
    <w:rsid w:val="008416F5"/>
    <w:rsid w:val="008444E8"/>
    <w:rsid w:val="00844E80"/>
    <w:rsid w:val="00845645"/>
    <w:rsid w:val="00846044"/>
    <w:rsid w:val="00846B53"/>
    <w:rsid w:val="00846FE7"/>
    <w:rsid w:val="008476FD"/>
    <w:rsid w:val="0085277E"/>
    <w:rsid w:val="00854ADF"/>
    <w:rsid w:val="00856911"/>
    <w:rsid w:val="00861E7B"/>
    <w:rsid w:val="008657AB"/>
    <w:rsid w:val="00865D02"/>
    <w:rsid w:val="008677FD"/>
    <w:rsid w:val="008706D4"/>
    <w:rsid w:val="00870F8A"/>
    <w:rsid w:val="00871548"/>
    <w:rsid w:val="008719A4"/>
    <w:rsid w:val="00871D23"/>
    <w:rsid w:val="00874312"/>
    <w:rsid w:val="0087437C"/>
    <w:rsid w:val="00875CD7"/>
    <w:rsid w:val="00876062"/>
    <w:rsid w:val="00876B4D"/>
    <w:rsid w:val="0087726B"/>
    <w:rsid w:val="00877F18"/>
    <w:rsid w:val="0088230E"/>
    <w:rsid w:val="00883730"/>
    <w:rsid w:val="00890F7C"/>
    <w:rsid w:val="0089122D"/>
    <w:rsid w:val="00892EE3"/>
    <w:rsid w:val="008941E3"/>
    <w:rsid w:val="00894A88"/>
    <w:rsid w:val="00895386"/>
    <w:rsid w:val="00895569"/>
    <w:rsid w:val="00895C96"/>
    <w:rsid w:val="008A00EB"/>
    <w:rsid w:val="008A21FF"/>
    <w:rsid w:val="008A2330"/>
    <w:rsid w:val="008A2CE2"/>
    <w:rsid w:val="008A30AC"/>
    <w:rsid w:val="008A44B8"/>
    <w:rsid w:val="008A51A8"/>
    <w:rsid w:val="008A54C7"/>
    <w:rsid w:val="008A6269"/>
    <w:rsid w:val="008A77D8"/>
    <w:rsid w:val="008B0483"/>
    <w:rsid w:val="008B120C"/>
    <w:rsid w:val="008B51A0"/>
    <w:rsid w:val="008B592A"/>
    <w:rsid w:val="008B5AB6"/>
    <w:rsid w:val="008B6296"/>
    <w:rsid w:val="008B7B5C"/>
    <w:rsid w:val="008C0C99"/>
    <w:rsid w:val="008C2017"/>
    <w:rsid w:val="008C3E8F"/>
    <w:rsid w:val="008C4958"/>
    <w:rsid w:val="008C4BAA"/>
    <w:rsid w:val="008C6AE8"/>
    <w:rsid w:val="008C7573"/>
    <w:rsid w:val="008D00A5"/>
    <w:rsid w:val="008D2F07"/>
    <w:rsid w:val="008D34F1"/>
    <w:rsid w:val="008D39D8"/>
    <w:rsid w:val="008D6D1A"/>
    <w:rsid w:val="008E065E"/>
    <w:rsid w:val="008E0927"/>
    <w:rsid w:val="008E1909"/>
    <w:rsid w:val="008E696D"/>
    <w:rsid w:val="008F1EAB"/>
    <w:rsid w:val="008F33DC"/>
    <w:rsid w:val="008F477F"/>
    <w:rsid w:val="009019D6"/>
    <w:rsid w:val="00902350"/>
    <w:rsid w:val="0090336B"/>
    <w:rsid w:val="0090460B"/>
    <w:rsid w:val="009053AA"/>
    <w:rsid w:val="00906939"/>
    <w:rsid w:val="00910B7D"/>
    <w:rsid w:val="00911DFB"/>
    <w:rsid w:val="009139D9"/>
    <w:rsid w:val="00914AD8"/>
    <w:rsid w:val="00916079"/>
    <w:rsid w:val="00917C8B"/>
    <w:rsid w:val="00917CE9"/>
    <w:rsid w:val="00920BF2"/>
    <w:rsid w:val="00922010"/>
    <w:rsid w:val="00925D77"/>
    <w:rsid w:val="009309C5"/>
    <w:rsid w:val="00931BD9"/>
    <w:rsid w:val="00935C32"/>
    <w:rsid w:val="009368F3"/>
    <w:rsid w:val="009402E0"/>
    <w:rsid w:val="00941636"/>
    <w:rsid w:val="00943742"/>
    <w:rsid w:val="00944B96"/>
    <w:rsid w:val="009453A9"/>
    <w:rsid w:val="00945678"/>
    <w:rsid w:val="00945C05"/>
    <w:rsid w:val="00945F3E"/>
    <w:rsid w:val="00946945"/>
    <w:rsid w:val="00947713"/>
    <w:rsid w:val="009478D9"/>
    <w:rsid w:val="00950DE7"/>
    <w:rsid w:val="00953920"/>
    <w:rsid w:val="00953D47"/>
    <w:rsid w:val="0095681E"/>
    <w:rsid w:val="009572D4"/>
    <w:rsid w:val="00957D6C"/>
    <w:rsid w:val="00960414"/>
    <w:rsid w:val="00961921"/>
    <w:rsid w:val="0096430A"/>
    <w:rsid w:val="0096554B"/>
    <w:rsid w:val="0096584A"/>
    <w:rsid w:val="00967246"/>
    <w:rsid w:val="0097073C"/>
    <w:rsid w:val="00971F08"/>
    <w:rsid w:val="0097603D"/>
    <w:rsid w:val="00976949"/>
    <w:rsid w:val="00980477"/>
    <w:rsid w:val="00985253"/>
    <w:rsid w:val="009853B3"/>
    <w:rsid w:val="00990630"/>
    <w:rsid w:val="0099086D"/>
    <w:rsid w:val="00990A0D"/>
    <w:rsid w:val="00991761"/>
    <w:rsid w:val="00994DCA"/>
    <w:rsid w:val="009960EC"/>
    <w:rsid w:val="009970DD"/>
    <w:rsid w:val="009A0FBA"/>
    <w:rsid w:val="009A1601"/>
    <w:rsid w:val="009A3BB6"/>
    <w:rsid w:val="009A462D"/>
    <w:rsid w:val="009A55BA"/>
    <w:rsid w:val="009A5CBA"/>
    <w:rsid w:val="009A7879"/>
    <w:rsid w:val="009B1F30"/>
    <w:rsid w:val="009B3AC2"/>
    <w:rsid w:val="009B4DF4"/>
    <w:rsid w:val="009B564E"/>
    <w:rsid w:val="009B7E87"/>
    <w:rsid w:val="009C0169"/>
    <w:rsid w:val="009C21A8"/>
    <w:rsid w:val="009C403E"/>
    <w:rsid w:val="009C57DB"/>
    <w:rsid w:val="009C7E5F"/>
    <w:rsid w:val="009D3792"/>
    <w:rsid w:val="009D381D"/>
    <w:rsid w:val="009D4FF0"/>
    <w:rsid w:val="009D703C"/>
    <w:rsid w:val="009D718F"/>
    <w:rsid w:val="009E001F"/>
    <w:rsid w:val="009E068F"/>
    <w:rsid w:val="009E0CF0"/>
    <w:rsid w:val="009E14E0"/>
    <w:rsid w:val="009E35DB"/>
    <w:rsid w:val="009E47A3"/>
    <w:rsid w:val="009E546A"/>
    <w:rsid w:val="009E6DA5"/>
    <w:rsid w:val="009F08F3"/>
    <w:rsid w:val="009F344F"/>
    <w:rsid w:val="00A00CA8"/>
    <w:rsid w:val="00A02D9D"/>
    <w:rsid w:val="00A031D8"/>
    <w:rsid w:val="00A048A8"/>
    <w:rsid w:val="00A04F49"/>
    <w:rsid w:val="00A04F77"/>
    <w:rsid w:val="00A075C0"/>
    <w:rsid w:val="00A13E54"/>
    <w:rsid w:val="00A14C1A"/>
    <w:rsid w:val="00A17F63"/>
    <w:rsid w:val="00A2193B"/>
    <w:rsid w:val="00A22EA0"/>
    <w:rsid w:val="00A2351A"/>
    <w:rsid w:val="00A264A9"/>
    <w:rsid w:val="00A2670F"/>
    <w:rsid w:val="00A26DCF"/>
    <w:rsid w:val="00A27785"/>
    <w:rsid w:val="00A30187"/>
    <w:rsid w:val="00A3448A"/>
    <w:rsid w:val="00A36297"/>
    <w:rsid w:val="00A41E2B"/>
    <w:rsid w:val="00A4334E"/>
    <w:rsid w:val="00A45B74"/>
    <w:rsid w:val="00A52DEC"/>
    <w:rsid w:val="00A52E1D"/>
    <w:rsid w:val="00A53D8A"/>
    <w:rsid w:val="00A55A36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41E"/>
    <w:rsid w:val="00A77395"/>
    <w:rsid w:val="00A77EC4"/>
    <w:rsid w:val="00A92879"/>
    <w:rsid w:val="00A9442A"/>
    <w:rsid w:val="00AA016F"/>
    <w:rsid w:val="00AA1ED6"/>
    <w:rsid w:val="00AA2A98"/>
    <w:rsid w:val="00AA39E3"/>
    <w:rsid w:val="00AA51D6"/>
    <w:rsid w:val="00AA5A6A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3B0"/>
    <w:rsid w:val="00AD022A"/>
    <w:rsid w:val="00AD0AA3"/>
    <w:rsid w:val="00AD3F94"/>
    <w:rsid w:val="00AD4A5A"/>
    <w:rsid w:val="00AD4EC6"/>
    <w:rsid w:val="00AD7C21"/>
    <w:rsid w:val="00AE18D8"/>
    <w:rsid w:val="00AE27AC"/>
    <w:rsid w:val="00AE3C08"/>
    <w:rsid w:val="00AE40E0"/>
    <w:rsid w:val="00AE4832"/>
    <w:rsid w:val="00AE4DBA"/>
    <w:rsid w:val="00AE4F07"/>
    <w:rsid w:val="00AF00AC"/>
    <w:rsid w:val="00AF1C5D"/>
    <w:rsid w:val="00AF32DF"/>
    <w:rsid w:val="00AF3C9F"/>
    <w:rsid w:val="00AF42D7"/>
    <w:rsid w:val="00AF757E"/>
    <w:rsid w:val="00B006FE"/>
    <w:rsid w:val="00B007CB"/>
    <w:rsid w:val="00B02AA9"/>
    <w:rsid w:val="00B02FA3"/>
    <w:rsid w:val="00B05084"/>
    <w:rsid w:val="00B15633"/>
    <w:rsid w:val="00B157F9"/>
    <w:rsid w:val="00B2019B"/>
    <w:rsid w:val="00B20256"/>
    <w:rsid w:val="00B2088D"/>
    <w:rsid w:val="00B20D09"/>
    <w:rsid w:val="00B21D6B"/>
    <w:rsid w:val="00B256BC"/>
    <w:rsid w:val="00B2763F"/>
    <w:rsid w:val="00B27AAC"/>
    <w:rsid w:val="00B30929"/>
    <w:rsid w:val="00B36B78"/>
    <w:rsid w:val="00B372AA"/>
    <w:rsid w:val="00B37B9A"/>
    <w:rsid w:val="00B40445"/>
    <w:rsid w:val="00B409E0"/>
    <w:rsid w:val="00B41037"/>
    <w:rsid w:val="00B41888"/>
    <w:rsid w:val="00B424C9"/>
    <w:rsid w:val="00B45A52"/>
    <w:rsid w:val="00B46175"/>
    <w:rsid w:val="00B46552"/>
    <w:rsid w:val="00B47D29"/>
    <w:rsid w:val="00B548B7"/>
    <w:rsid w:val="00B54C95"/>
    <w:rsid w:val="00B6060C"/>
    <w:rsid w:val="00B664C7"/>
    <w:rsid w:val="00B66F3B"/>
    <w:rsid w:val="00B739F6"/>
    <w:rsid w:val="00B81A6C"/>
    <w:rsid w:val="00B824EC"/>
    <w:rsid w:val="00B84E0F"/>
    <w:rsid w:val="00B85DE5"/>
    <w:rsid w:val="00B90F73"/>
    <w:rsid w:val="00B93A9A"/>
    <w:rsid w:val="00B93B59"/>
    <w:rsid w:val="00B9406A"/>
    <w:rsid w:val="00B973A9"/>
    <w:rsid w:val="00BA0E0D"/>
    <w:rsid w:val="00BA0F00"/>
    <w:rsid w:val="00BA1DA9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431"/>
    <w:rsid w:val="00BD2945"/>
    <w:rsid w:val="00BD48AC"/>
    <w:rsid w:val="00BD50C0"/>
    <w:rsid w:val="00BD5F1A"/>
    <w:rsid w:val="00BE0CA8"/>
    <w:rsid w:val="00BE1234"/>
    <w:rsid w:val="00BE14B1"/>
    <w:rsid w:val="00BE2FA6"/>
    <w:rsid w:val="00BE333F"/>
    <w:rsid w:val="00BE335D"/>
    <w:rsid w:val="00BE7406"/>
    <w:rsid w:val="00BE7603"/>
    <w:rsid w:val="00BF03E4"/>
    <w:rsid w:val="00BF100B"/>
    <w:rsid w:val="00BF2A6C"/>
    <w:rsid w:val="00BF3279"/>
    <w:rsid w:val="00BF6FCF"/>
    <w:rsid w:val="00BF74C7"/>
    <w:rsid w:val="00BF7F75"/>
    <w:rsid w:val="00C015F1"/>
    <w:rsid w:val="00C01F33"/>
    <w:rsid w:val="00C02CC6"/>
    <w:rsid w:val="00C040F7"/>
    <w:rsid w:val="00C04371"/>
    <w:rsid w:val="00C044AB"/>
    <w:rsid w:val="00C05706"/>
    <w:rsid w:val="00C07377"/>
    <w:rsid w:val="00C10478"/>
    <w:rsid w:val="00C12107"/>
    <w:rsid w:val="00C14D4B"/>
    <w:rsid w:val="00C154BB"/>
    <w:rsid w:val="00C200AB"/>
    <w:rsid w:val="00C2428E"/>
    <w:rsid w:val="00C255E3"/>
    <w:rsid w:val="00C26B62"/>
    <w:rsid w:val="00C279B5"/>
    <w:rsid w:val="00C27C45"/>
    <w:rsid w:val="00C337A6"/>
    <w:rsid w:val="00C34BC2"/>
    <w:rsid w:val="00C367EA"/>
    <w:rsid w:val="00C3719D"/>
    <w:rsid w:val="00C37603"/>
    <w:rsid w:val="00C37CB2"/>
    <w:rsid w:val="00C40B04"/>
    <w:rsid w:val="00C42BC5"/>
    <w:rsid w:val="00C434C9"/>
    <w:rsid w:val="00C473A5"/>
    <w:rsid w:val="00C54082"/>
    <w:rsid w:val="00C54995"/>
    <w:rsid w:val="00C54D41"/>
    <w:rsid w:val="00C57AD1"/>
    <w:rsid w:val="00C60783"/>
    <w:rsid w:val="00C6224B"/>
    <w:rsid w:val="00C6376A"/>
    <w:rsid w:val="00C64672"/>
    <w:rsid w:val="00C70440"/>
    <w:rsid w:val="00C70697"/>
    <w:rsid w:val="00C72093"/>
    <w:rsid w:val="00C72E33"/>
    <w:rsid w:val="00C72EF4"/>
    <w:rsid w:val="00C73085"/>
    <w:rsid w:val="00C744FE"/>
    <w:rsid w:val="00C746AA"/>
    <w:rsid w:val="00C75A6D"/>
    <w:rsid w:val="00C75D2F"/>
    <w:rsid w:val="00C767BE"/>
    <w:rsid w:val="00C76E3C"/>
    <w:rsid w:val="00C81555"/>
    <w:rsid w:val="00C81568"/>
    <w:rsid w:val="00C8331E"/>
    <w:rsid w:val="00C84FF6"/>
    <w:rsid w:val="00C87FE0"/>
    <w:rsid w:val="00C9027A"/>
    <w:rsid w:val="00C9068E"/>
    <w:rsid w:val="00C935B3"/>
    <w:rsid w:val="00C93814"/>
    <w:rsid w:val="00C93C4B"/>
    <w:rsid w:val="00C944AB"/>
    <w:rsid w:val="00C95B40"/>
    <w:rsid w:val="00CA0BCB"/>
    <w:rsid w:val="00CA1ED8"/>
    <w:rsid w:val="00CA463A"/>
    <w:rsid w:val="00CA4D90"/>
    <w:rsid w:val="00CB1F63"/>
    <w:rsid w:val="00CB7170"/>
    <w:rsid w:val="00CC0018"/>
    <w:rsid w:val="00CC040E"/>
    <w:rsid w:val="00CC1018"/>
    <w:rsid w:val="00CC111F"/>
    <w:rsid w:val="00CC2011"/>
    <w:rsid w:val="00CC3EA0"/>
    <w:rsid w:val="00CC7B45"/>
    <w:rsid w:val="00CD1188"/>
    <w:rsid w:val="00CD2ED1"/>
    <w:rsid w:val="00CD337B"/>
    <w:rsid w:val="00CE0424"/>
    <w:rsid w:val="00CE5005"/>
    <w:rsid w:val="00CE5FF4"/>
    <w:rsid w:val="00CE7561"/>
    <w:rsid w:val="00CF1354"/>
    <w:rsid w:val="00CF3B1F"/>
    <w:rsid w:val="00CF3BF6"/>
    <w:rsid w:val="00CF625B"/>
    <w:rsid w:val="00CF687E"/>
    <w:rsid w:val="00CF6D06"/>
    <w:rsid w:val="00CF74C4"/>
    <w:rsid w:val="00D011D1"/>
    <w:rsid w:val="00D0256D"/>
    <w:rsid w:val="00D0349B"/>
    <w:rsid w:val="00D04A63"/>
    <w:rsid w:val="00D10249"/>
    <w:rsid w:val="00D115C3"/>
    <w:rsid w:val="00D11897"/>
    <w:rsid w:val="00D13135"/>
    <w:rsid w:val="00D13E4E"/>
    <w:rsid w:val="00D14C1F"/>
    <w:rsid w:val="00D15006"/>
    <w:rsid w:val="00D239A7"/>
    <w:rsid w:val="00D23F47"/>
    <w:rsid w:val="00D34BE7"/>
    <w:rsid w:val="00D36E71"/>
    <w:rsid w:val="00D37D87"/>
    <w:rsid w:val="00D40B33"/>
    <w:rsid w:val="00D4318F"/>
    <w:rsid w:val="00D438BF"/>
    <w:rsid w:val="00D440F8"/>
    <w:rsid w:val="00D506AF"/>
    <w:rsid w:val="00D50F05"/>
    <w:rsid w:val="00D53C5C"/>
    <w:rsid w:val="00D546FF"/>
    <w:rsid w:val="00D55AD5"/>
    <w:rsid w:val="00D576CA"/>
    <w:rsid w:val="00D61AF5"/>
    <w:rsid w:val="00D652B5"/>
    <w:rsid w:val="00D66155"/>
    <w:rsid w:val="00D708B0"/>
    <w:rsid w:val="00D73158"/>
    <w:rsid w:val="00D745E0"/>
    <w:rsid w:val="00D75BFC"/>
    <w:rsid w:val="00D77B1D"/>
    <w:rsid w:val="00D8021F"/>
    <w:rsid w:val="00D80383"/>
    <w:rsid w:val="00D823C6"/>
    <w:rsid w:val="00D8327F"/>
    <w:rsid w:val="00D84D6B"/>
    <w:rsid w:val="00D86CA3"/>
    <w:rsid w:val="00D871CE"/>
    <w:rsid w:val="00D87631"/>
    <w:rsid w:val="00D9196D"/>
    <w:rsid w:val="00D92982"/>
    <w:rsid w:val="00DA0B91"/>
    <w:rsid w:val="00DA305E"/>
    <w:rsid w:val="00DA5417"/>
    <w:rsid w:val="00DA56E8"/>
    <w:rsid w:val="00DB0A9F"/>
    <w:rsid w:val="00DB377D"/>
    <w:rsid w:val="00DB3CF1"/>
    <w:rsid w:val="00DB5928"/>
    <w:rsid w:val="00DC2D36"/>
    <w:rsid w:val="00DC53EF"/>
    <w:rsid w:val="00DC55DE"/>
    <w:rsid w:val="00DD3CF7"/>
    <w:rsid w:val="00DD6091"/>
    <w:rsid w:val="00DD7720"/>
    <w:rsid w:val="00DE2F6B"/>
    <w:rsid w:val="00DE5608"/>
    <w:rsid w:val="00DE58D0"/>
    <w:rsid w:val="00DE654F"/>
    <w:rsid w:val="00DF0B6E"/>
    <w:rsid w:val="00DF0CC2"/>
    <w:rsid w:val="00DF15E0"/>
    <w:rsid w:val="00DF2829"/>
    <w:rsid w:val="00DF37A0"/>
    <w:rsid w:val="00DF5EE3"/>
    <w:rsid w:val="00DF6B3F"/>
    <w:rsid w:val="00E00F01"/>
    <w:rsid w:val="00E03E5F"/>
    <w:rsid w:val="00E07365"/>
    <w:rsid w:val="00E07E76"/>
    <w:rsid w:val="00E10BED"/>
    <w:rsid w:val="00E110E7"/>
    <w:rsid w:val="00E11B20"/>
    <w:rsid w:val="00E146F9"/>
    <w:rsid w:val="00E155B6"/>
    <w:rsid w:val="00E17FA2"/>
    <w:rsid w:val="00E22330"/>
    <w:rsid w:val="00E24388"/>
    <w:rsid w:val="00E30B5A"/>
    <w:rsid w:val="00E30DC2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1FD"/>
    <w:rsid w:val="00E46830"/>
    <w:rsid w:val="00E46886"/>
    <w:rsid w:val="00E4770A"/>
    <w:rsid w:val="00E47AEF"/>
    <w:rsid w:val="00E50B26"/>
    <w:rsid w:val="00E524C3"/>
    <w:rsid w:val="00E529BE"/>
    <w:rsid w:val="00E53B75"/>
    <w:rsid w:val="00E542D7"/>
    <w:rsid w:val="00E54E3B"/>
    <w:rsid w:val="00E56FD4"/>
    <w:rsid w:val="00E57565"/>
    <w:rsid w:val="00E63838"/>
    <w:rsid w:val="00E64434"/>
    <w:rsid w:val="00E67C51"/>
    <w:rsid w:val="00E72EFC"/>
    <w:rsid w:val="00E758EC"/>
    <w:rsid w:val="00E778CD"/>
    <w:rsid w:val="00E77B23"/>
    <w:rsid w:val="00E77FFD"/>
    <w:rsid w:val="00E8234C"/>
    <w:rsid w:val="00E83AA9"/>
    <w:rsid w:val="00E840A5"/>
    <w:rsid w:val="00E85928"/>
    <w:rsid w:val="00E87822"/>
    <w:rsid w:val="00E90395"/>
    <w:rsid w:val="00E90E49"/>
    <w:rsid w:val="00E917F9"/>
    <w:rsid w:val="00E9291C"/>
    <w:rsid w:val="00E93FFE"/>
    <w:rsid w:val="00E946C3"/>
    <w:rsid w:val="00E94D5C"/>
    <w:rsid w:val="00E94F8A"/>
    <w:rsid w:val="00EA29E3"/>
    <w:rsid w:val="00EA569B"/>
    <w:rsid w:val="00EA7951"/>
    <w:rsid w:val="00EA7A41"/>
    <w:rsid w:val="00EB077B"/>
    <w:rsid w:val="00EB2861"/>
    <w:rsid w:val="00EB4EA2"/>
    <w:rsid w:val="00EC24D5"/>
    <w:rsid w:val="00EC27C6"/>
    <w:rsid w:val="00EC320D"/>
    <w:rsid w:val="00EC3CAE"/>
    <w:rsid w:val="00EC4207"/>
    <w:rsid w:val="00EC5653"/>
    <w:rsid w:val="00EC6EA0"/>
    <w:rsid w:val="00EC71CE"/>
    <w:rsid w:val="00ED1006"/>
    <w:rsid w:val="00EE2905"/>
    <w:rsid w:val="00EE447A"/>
    <w:rsid w:val="00EE44D0"/>
    <w:rsid w:val="00EF18FE"/>
    <w:rsid w:val="00EF4542"/>
    <w:rsid w:val="00EF5787"/>
    <w:rsid w:val="00EF60D0"/>
    <w:rsid w:val="00F02848"/>
    <w:rsid w:val="00F0528D"/>
    <w:rsid w:val="00F06C67"/>
    <w:rsid w:val="00F06DFD"/>
    <w:rsid w:val="00F071D1"/>
    <w:rsid w:val="00F07533"/>
    <w:rsid w:val="00F10629"/>
    <w:rsid w:val="00F1238E"/>
    <w:rsid w:val="00F15FA5"/>
    <w:rsid w:val="00F209B7"/>
    <w:rsid w:val="00F2376F"/>
    <w:rsid w:val="00F243D8"/>
    <w:rsid w:val="00F25233"/>
    <w:rsid w:val="00F274C5"/>
    <w:rsid w:val="00F30828"/>
    <w:rsid w:val="00F313D6"/>
    <w:rsid w:val="00F33F54"/>
    <w:rsid w:val="00F35E9A"/>
    <w:rsid w:val="00F3719E"/>
    <w:rsid w:val="00F376EB"/>
    <w:rsid w:val="00F40F0C"/>
    <w:rsid w:val="00F430B5"/>
    <w:rsid w:val="00F44028"/>
    <w:rsid w:val="00F4766C"/>
    <w:rsid w:val="00F5060E"/>
    <w:rsid w:val="00F507D1"/>
    <w:rsid w:val="00F519CE"/>
    <w:rsid w:val="00F51ADA"/>
    <w:rsid w:val="00F56801"/>
    <w:rsid w:val="00F568DF"/>
    <w:rsid w:val="00F5778B"/>
    <w:rsid w:val="00F60203"/>
    <w:rsid w:val="00F607C5"/>
    <w:rsid w:val="00F6088C"/>
    <w:rsid w:val="00F60DEA"/>
    <w:rsid w:val="00F6302A"/>
    <w:rsid w:val="00F63950"/>
    <w:rsid w:val="00F64C2B"/>
    <w:rsid w:val="00F651BE"/>
    <w:rsid w:val="00F6620B"/>
    <w:rsid w:val="00F67F53"/>
    <w:rsid w:val="00F7007A"/>
    <w:rsid w:val="00F703BE"/>
    <w:rsid w:val="00F71F69"/>
    <w:rsid w:val="00F72B72"/>
    <w:rsid w:val="00F74BB9"/>
    <w:rsid w:val="00F75582"/>
    <w:rsid w:val="00F76EFA"/>
    <w:rsid w:val="00F804BE"/>
    <w:rsid w:val="00F8078F"/>
    <w:rsid w:val="00F817CE"/>
    <w:rsid w:val="00F823FA"/>
    <w:rsid w:val="00F8456C"/>
    <w:rsid w:val="00F8474B"/>
    <w:rsid w:val="00F859D8"/>
    <w:rsid w:val="00F868F5"/>
    <w:rsid w:val="00F87121"/>
    <w:rsid w:val="00F9056A"/>
    <w:rsid w:val="00F90F8D"/>
    <w:rsid w:val="00F92782"/>
    <w:rsid w:val="00F93AA9"/>
    <w:rsid w:val="00F940EE"/>
    <w:rsid w:val="00F944F8"/>
    <w:rsid w:val="00F96985"/>
    <w:rsid w:val="00F97838"/>
    <w:rsid w:val="00FA2BB3"/>
    <w:rsid w:val="00FA2F3D"/>
    <w:rsid w:val="00FA4B58"/>
    <w:rsid w:val="00FB034C"/>
    <w:rsid w:val="00FB43FF"/>
    <w:rsid w:val="00FB4C80"/>
    <w:rsid w:val="00FB6A6A"/>
    <w:rsid w:val="00FC2346"/>
    <w:rsid w:val="00FC247D"/>
    <w:rsid w:val="00FC3D59"/>
    <w:rsid w:val="00FC7429"/>
    <w:rsid w:val="00FD07F6"/>
    <w:rsid w:val="00FD1567"/>
    <w:rsid w:val="00FD1EC8"/>
    <w:rsid w:val="00FD2F2E"/>
    <w:rsid w:val="00FD47ED"/>
    <w:rsid w:val="00FD74DB"/>
    <w:rsid w:val="00FD7660"/>
    <w:rsid w:val="00FD799D"/>
    <w:rsid w:val="00FE0655"/>
    <w:rsid w:val="00FE21D5"/>
    <w:rsid w:val="00FE2365"/>
    <w:rsid w:val="00FE37D7"/>
    <w:rsid w:val="00FE4C7B"/>
    <w:rsid w:val="00FE6C9E"/>
    <w:rsid w:val="00FE7336"/>
    <w:rsid w:val="00FE787C"/>
    <w:rsid w:val="00FE7E7E"/>
    <w:rsid w:val="00FF45A5"/>
    <w:rsid w:val="00FF5C91"/>
    <w:rsid w:val="00FF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059CCE7"/>
  <w15:chartTrackingRefBased/>
  <w15:docId w15:val="{13D16E62-1F8C-4981-B5C0-200096687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4A9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7E4A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E4A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4A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E4A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E4A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E4A9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E4A9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4A9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4A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E4A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E4A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E4A9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A9D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E4A9D"/>
    <w:pPr>
      <w:ind w:left="1701" w:hanging="1701"/>
    </w:pPr>
  </w:style>
  <w:style w:type="paragraph" w:styleId="TOC4">
    <w:name w:val="toc 4"/>
    <w:basedOn w:val="TOC3"/>
    <w:uiPriority w:val="39"/>
    <w:rsid w:val="007E4A9D"/>
    <w:pPr>
      <w:ind w:left="1418" w:hanging="1418"/>
    </w:pPr>
  </w:style>
  <w:style w:type="paragraph" w:styleId="TOC3">
    <w:name w:val="toc 3"/>
    <w:basedOn w:val="TOC2"/>
    <w:uiPriority w:val="39"/>
    <w:rsid w:val="007E4A9D"/>
    <w:pPr>
      <w:ind w:left="1134" w:hanging="1134"/>
    </w:pPr>
  </w:style>
  <w:style w:type="paragraph" w:styleId="TOC2">
    <w:name w:val="toc 2"/>
    <w:basedOn w:val="TOC1"/>
    <w:uiPriority w:val="39"/>
    <w:rsid w:val="007E4A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E4A9D"/>
    <w:pPr>
      <w:ind w:left="284"/>
    </w:pPr>
  </w:style>
  <w:style w:type="paragraph" w:styleId="Index1">
    <w:name w:val="index 1"/>
    <w:basedOn w:val="Normal"/>
    <w:rsid w:val="007E4A9D"/>
    <w:pPr>
      <w:keepLines/>
      <w:spacing w:after="0"/>
    </w:pPr>
  </w:style>
  <w:style w:type="paragraph" w:styleId="DocumentMap">
    <w:name w:val="Document Map"/>
    <w:basedOn w:val="Normal"/>
    <w:link w:val="DocumentMapChar"/>
    <w:rsid w:val="007E4A9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A9D"/>
    <w:pPr>
      <w:numPr>
        <w:numId w:val="22"/>
      </w:numPr>
    </w:pPr>
  </w:style>
  <w:style w:type="paragraph" w:styleId="ListNumber">
    <w:name w:val="List Number"/>
    <w:basedOn w:val="List"/>
    <w:rsid w:val="007E4A9D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7E4A9D"/>
    <w:pPr>
      <w:ind w:left="568" w:hanging="284"/>
    </w:pPr>
  </w:style>
  <w:style w:type="paragraph" w:styleId="Header">
    <w:name w:val="header"/>
    <w:link w:val="HeaderChar"/>
    <w:rsid w:val="007E4A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E4A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E4A9D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E4A9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E4A9D"/>
    <w:pPr>
      <w:ind w:left="1418" w:hanging="1418"/>
    </w:pPr>
  </w:style>
  <w:style w:type="paragraph" w:styleId="TOC6">
    <w:name w:val="toc 6"/>
    <w:basedOn w:val="TOC5"/>
    <w:next w:val="Normal"/>
    <w:uiPriority w:val="39"/>
    <w:rsid w:val="007E4A9D"/>
    <w:pPr>
      <w:ind w:left="1985" w:hanging="1985"/>
    </w:pPr>
  </w:style>
  <w:style w:type="paragraph" w:styleId="TOC7">
    <w:name w:val="toc 7"/>
    <w:basedOn w:val="TOC6"/>
    <w:next w:val="Normal"/>
    <w:uiPriority w:val="39"/>
    <w:rsid w:val="007E4A9D"/>
    <w:pPr>
      <w:ind w:left="2268" w:hanging="2268"/>
    </w:pPr>
  </w:style>
  <w:style w:type="paragraph" w:styleId="ListBullet2">
    <w:name w:val="List Bullet 2"/>
    <w:basedOn w:val="ListBullet"/>
    <w:rsid w:val="007E4A9D"/>
    <w:pPr>
      <w:numPr>
        <w:numId w:val="17"/>
      </w:numPr>
    </w:pPr>
  </w:style>
  <w:style w:type="paragraph" w:styleId="ListBullet">
    <w:name w:val="List Bullet"/>
    <w:basedOn w:val="List"/>
    <w:rsid w:val="007E4A9D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7E4A9D"/>
    <w:pPr>
      <w:numPr>
        <w:numId w:val="18"/>
      </w:numPr>
    </w:pPr>
  </w:style>
  <w:style w:type="paragraph" w:customStyle="1" w:styleId="EQ">
    <w:name w:val="EQ"/>
    <w:basedOn w:val="Normal"/>
    <w:next w:val="Normal"/>
    <w:rsid w:val="007E4A9D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7E4A9D"/>
    <w:pPr>
      <w:ind w:left="851"/>
    </w:pPr>
    <w:rPr>
      <w:lang w:eastAsia="ja-JP"/>
    </w:rPr>
  </w:style>
  <w:style w:type="paragraph" w:styleId="List3">
    <w:name w:val="List 3"/>
    <w:basedOn w:val="List2"/>
    <w:rsid w:val="007E4A9D"/>
    <w:pPr>
      <w:ind w:left="1135"/>
    </w:pPr>
  </w:style>
  <w:style w:type="paragraph" w:styleId="List4">
    <w:name w:val="List 4"/>
    <w:basedOn w:val="List3"/>
    <w:rsid w:val="007E4A9D"/>
    <w:pPr>
      <w:ind w:left="1418"/>
    </w:pPr>
  </w:style>
  <w:style w:type="paragraph" w:styleId="List5">
    <w:name w:val="List 5"/>
    <w:basedOn w:val="List4"/>
    <w:rsid w:val="007E4A9D"/>
    <w:pPr>
      <w:ind w:left="1702"/>
    </w:pPr>
  </w:style>
  <w:style w:type="paragraph" w:customStyle="1" w:styleId="EditorsNote">
    <w:name w:val="Editor's Note"/>
    <w:basedOn w:val="NO"/>
    <w:link w:val="EditorsNoteChar"/>
    <w:rsid w:val="007E4A9D"/>
    <w:rPr>
      <w:color w:val="FF0000"/>
      <w:lang w:val="x-none" w:eastAsia="x-none"/>
    </w:rPr>
  </w:style>
  <w:style w:type="paragraph" w:styleId="ListBullet4">
    <w:name w:val="List Bullet 4"/>
    <w:basedOn w:val="ListBullet3"/>
    <w:rsid w:val="007E4A9D"/>
    <w:pPr>
      <w:numPr>
        <w:numId w:val="19"/>
      </w:numPr>
    </w:pPr>
  </w:style>
  <w:style w:type="paragraph" w:styleId="ListBullet5">
    <w:name w:val="List Bullet 5"/>
    <w:basedOn w:val="ListBullet4"/>
    <w:rsid w:val="007E4A9D"/>
    <w:pPr>
      <w:numPr>
        <w:numId w:val="20"/>
      </w:numPr>
    </w:pPr>
  </w:style>
  <w:style w:type="paragraph" w:styleId="Footer">
    <w:name w:val="footer"/>
    <w:basedOn w:val="Header"/>
    <w:link w:val="FooterChar"/>
    <w:rsid w:val="007E4A9D"/>
    <w:pPr>
      <w:jc w:val="center"/>
    </w:pPr>
    <w:rPr>
      <w:i/>
    </w:rPr>
  </w:style>
  <w:style w:type="paragraph" w:customStyle="1" w:styleId="Reference">
    <w:name w:val="Reference"/>
    <w:basedOn w:val="BodyText"/>
    <w:rsid w:val="007E4A9D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7E4A9D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E4A9D"/>
  </w:style>
  <w:style w:type="paragraph" w:styleId="BodyText">
    <w:name w:val="Body Text"/>
    <w:basedOn w:val="Normal"/>
    <w:link w:val="BodyTextChar"/>
    <w:rsid w:val="007E4A9D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E4A9D"/>
    <w:rPr>
      <w:color w:val="0000FF"/>
      <w:u w:val="single"/>
    </w:rPr>
  </w:style>
  <w:style w:type="character" w:styleId="FollowedHyperlink">
    <w:name w:val="FollowedHyperlink"/>
    <w:unhideWhenUsed/>
    <w:rsid w:val="007E4A9D"/>
    <w:rPr>
      <w:color w:val="800080"/>
      <w:u w:val="single"/>
    </w:rPr>
  </w:style>
  <w:style w:type="character" w:styleId="CommentReference">
    <w:name w:val="annotation reference"/>
    <w:uiPriority w:val="99"/>
    <w:qFormat/>
    <w:rsid w:val="007E4A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E4A9D"/>
  </w:style>
  <w:style w:type="paragraph" w:styleId="CommentSubject">
    <w:name w:val="annotation subject"/>
    <w:basedOn w:val="CommentText"/>
    <w:next w:val="CommentText"/>
    <w:link w:val="CommentSubjectChar"/>
    <w:rsid w:val="007E4A9D"/>
    <w:rPr>
      <w:b/>
      <w:bCs/>
    </w:rPr>
  </w:style>
  <w:style w:type="character" w:customStyle="1" w:styleId="Heading1Char">
    <w:name w:val="Heading 1 Char"/>
    <w:link w:val="Heading1"/>
    <w:rsid w:val="007E4A9D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E4A9D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E4A9D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E4A9D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E4A9D"/>
    <w:rPr>
      <w:rFonts w:ascii="Times New Roman" w:hAnsi="Times New Roman"/>
    </w:rPr>
  </w:style>
  <w:style w:type="paragraph" w:customStyle="1" w:styleId="Proposal">
    <w:name w:val="Proposal"/>
    <w:basedOn w:val="BodyText"/>
    <w:rsid w:val="007E4A9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A9D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E4A9D"/>
    <w:rPr>
      <w:rFonts w:ascii="Times New Roman" w:hAnsi="Times New Roman"/>
    </w:rPr>
  </w:style>
  <w:style w:type="paragraph" w:customStyle="1" w:styleId="EX">
    <w:name w:val="EX"/>
    <w:basedOn w:val="Normal"/>
    <w:rsid w:val="007E4A9D"/>
    <w:pPr>
      <w:keepLines/>
      <w:ind w:left="1702" w:hanging="1418"/>
    </w:pPr>
  </w:style>
  <w:style w:type="paragraph" w:customStyle="1" w:styleId="EW">
    <w:name w:val="EW"/>
    <w:basedOn w:val="EX"/>
    <w:rsid w:val="007E4A9D"/>
    <w:pPr>
      <w:spacing w:after="0"/>
    </w:pPr>
  </w:style>
  <w:style w:type="paragraph" w:customStyle="1" w:styleId="TAL">
    <w:name w:val="TAL"/>
    <w:basedOn w:val="Normal"/>
    <w:link w:val="TALCar"/>
    <w:rsid w:val="007E4A9D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E4A9D"/>
    <w:pPr>
      <w:jc w:val="center"/>
    </w:pPr>
  </w:style>
  <w:style w:type="paragraph" w:customStyle="1" w:styleId="TAH">
    <w:name w:val="TAH"/>
    <w:basedOn w:val="TAC"/>
    <w:link w:val="TAHCar"/>
    <w:rsid w:val="007E4A9D"/>
    <w:rPr>
      <w:b/>
    </w:rPr>
  </w:style>
  <w:style w:type="paragraph" w:customStyle="1" w:styleId="TAN">
    <w:name w:val="TAN"/>
    <w:basedOn w:val="TAL"/>
    <w:rsid w:val="007E4A9D"/>
    <w:pPr>
      <w:ind w:left="851" w:hanging="851"/>
    </w:pPr>
  </w:style>
  <w:style w:type="paragraph" w:customStyle="1" w:styleId="TAR">
    <w:name w:val="TAR"/>
    <w:basedOn w:val="TAL"/>
    <w:rsid w:val="007E4A9D"/>
    <w:pPr>
      <w:jc w:val="right"/>
    </w:pPr>
  </w:style>
  <w:style w:type="paragraph" w:customStyle="1" w:styleId="TH">
    <w:name w:val="TH"/>
    <w:basedOn w:val="Normal"/>
    <w:link w:val="THChar"/>
    <w:rsid w:val="007E4A9D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E4A9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A9D"/>
    <w:pPr>
      <w:outlineLvl w:val="9"/>
    </w:pPr>
  </w:style>
  <w:style w:type="paragraph" w:customStyle="1" w:styleId="ZA">
    <w:name w:val="ZA"/>
    <w:rsid w:val="007E4A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E4A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E4A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E4A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E4A9D"/>
  </w:style>
  <w:style w:type="paragraph" w:customStyle="1" w:styleId="ZH">
    <w:name w:val="ZH"/>
    <w:rsid w:val="007E4A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E4A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E4A9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A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E4A9D"/>
    <w:pPr>
      <w:framePr w:wrap="notBeside" w:y="16161"/>
    </w:pPr>
  </w:style>
  <w:style w:type="paragraph" w:customStyle="1" w:styleId="FP">
    <w:name w:val="FP"/>
    <w:basedOn w:val="Normal"/>
    <w:rsid w:val="007E4A9D"/>
    <w:pPr>
      <w:spacing w:after="0"/>
    </w:pPr>
  </w:style>
  <w:style w:type="paragraph" w:customStyle="1" w:styleId="Observation">
    <w:name w:val="Observation"/>
    <w:basedOn w:val="Proposal"/>
    <w:qFormat/>
    <w:rsid w:val="007E4A9D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E4A9D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E4A9D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E4A9D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E4A9D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E4A9D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E4A9D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E4A9D"/>
    <w:pPr>
      <w:ind w:left="1985"/>
    </w:pPr>
  </w:style>
  <w:style w:type="character" w:customStyle="1" w:styleId="B6Char">
    <w:name w:val="B6 Char"/>
    <w:link w:val="B6"/>
    <w:rsid w:val="007E4A9D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E4A9D"/>
    <w:pPr>
      <w:ind w:left="2269"/>
    </w:pPr>
  </w:style>
  <w:style w:type="character" w:customStyle="1" w:styleId="B7Char">
    <w:name w:val="B7 Char"/>
    <w:basedOn w:val="B6Char"/>
    <w:link w:val="B7"/>
    <w:rsid w:val="007E4A9D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E4A9D"/>
    <w:pPr>
      <w:ind w:left="2552"/>
    </w:pPr>
  </w:style>
  <w:style w:type="character" w:customStyle="1" w:styleId="BalloonTextChar">
    <w:name w:val="Balloon Text Char"/>
    <w:link w:val="BalloonText"/>
    <w:rsid w:val="007E4A9D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E4A9D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E4A9D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E4A9D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E4A9D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E4A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E4A9D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E4A9D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E4A9D"/>
    <w:pPr>
      <w:keepLines/>
      <w:ind w:left="1135" w:hanging="851"/>
    </w:pPr>
  </w:style>
  <w:style w:type="character" w:customStyle="1" w:styleId="NOChar">
    <w:name w:val="NO Char"/>
    <w:link w:val="NO"/>
    <w:qFormat/>
    <w:rsid w:val="007E4A9D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E4A9D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E4A9D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E4A9D"/>
    <w:rPr>
      <w:i/>
      <w:iCs/>
    </w:rPr>
  </w:style>
  <w:style w:type="paragraph" w:customStyle="1" w:styleId="FigureTitle">
    <w:name w:val="Figure_Title"/>
    <w:basedOn w:val="Normal"/>
    <w:next w:val="Normal"/>
    <w:rsid w:val="007E4A9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E4A9D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E4A9D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E4A9D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E4A9D"/>
    <w:rPr>
      <w:i/>
      <w:color w:val="0000FF"/>
    </w:rPr>
  </w:style>
  <w:style w:type="character" w:customStyle="1" w:styleId="Heading2Char">
    <w:name w:val="Heading 2 Char"/>
    <w:link w:val="Heading2"/>
    <w:rsid w:val="007E4A9D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E4A9D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E4A9D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E4A9D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E4A9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E4A9D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E4A9D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E4A9D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E4A9D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E4A9D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E4A9D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E4A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E4A9D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7E4A9D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E4A9D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E4A9D"/>
    <w:pPr>
      <w:spacing w:after="0"/>
    </w:pPr>
  </w:style>
  <w:style w:type="paragraph" w:customStyle="1" w:styleId="PL">
    <w:name w:val="PL"/>
    <w:link w:val="PLChar"/>
    <w:qFormat/>
    <w:rsid w:val="007E4A9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E4A9D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E4A9D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E4A9D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E4A9D"/>
    <w:rPr>
      <w:b/>
      <w:bCs/>
    </w:rPr>
  </w:style>
  <w:style w:type="table" w:styleId="TableGrid">
    <w:name w:val="Table Grid"/>
    <w:basedOn w:val="TableNormal"/>
    <w:uiPriority w:val="39"/>
    <w:rsid w:val="007E4A9D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E4A9D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E4A9D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E4A9D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E4A9D"/>
  </w:style>
  <w:style w:type="paragraph" w:customStyle="1" w:styleId="TALCharChar">
    <w:name w:val="TAL Char Char"/>
    <w:basedOn w:val="Normal"/>
    <w:link w:val="TALCharCharChar"/>
    <w:rsid w:val="007E4A9D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E4A9D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E4A9D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E4A9D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E4A9D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E4A9D"/>
    <w:pPr>
      <w:numPr>
        <w:numId w:val="10"/>
      </w:numPr>
      <w:contextualSpacing/>
    </w:pPr>
  </w:style>
  <w:style w:type="character" w:customStyle="1" w:styleId="B1Char">
    <w:name w:val="B1 Char"/>
    <w:rsid w:val="0077194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Ericsson\SWEA\SVN-Swea-L23\RAN2_102_Busan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5NUHHDQN7SK2-1476151046-34436</_dlc_DocId>
    <_dlc_DocIdUrl xmlns="f166a696-7b5b-4ccd-9f0c-ffde0cceec81">
      <Url>https://ericsson.sharepoint.com/sites/star/_layouts/15/DocIdRedir.aspx?ID=5NUHHDQN7SK2-1476151046-34436</Url>
      <Description>5NUHHDQN7SK2-1476151046-34436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87340-EAF1-48B0-B82C-84EA9955E986}">
  <ds:schemaRefs>
    <ds:schemaRef ds:uri="http://schemas.microsoft.com/sharepoint/v4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f166a696-7b5b-4ccd-9f0c-ffde0cceec81"/>
    <ds:schemaRef ds:uri="http://purl.org/dc/dcmitype/"/>
    <ds:schemaRef ds:uri="611109f9-ed58-4498-a270-1fb2086a5321"/>
    <ds:schemaRef ds:uri="http://schemas.openxmlformats.org/package/2006/metadata/core-properties"/>
    <ds:schemaRef ds:uri="d8762117-8292-4133-b1c7-eab5c6487cfd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D1BD4D4-5F12-4479-B1E6-ABF152CB2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EAA0DA-F0F8-4ED2-B385-E7485BD320A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6C57710-40E3-4CCB-9C7A-8A31ECF68EC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5511F2C-4911-47DE-9698-94657EC820A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B018FF-5D9F-4840-8FCD-2ADAAB483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204</TotalTime>
  <Pages>2</Pages>
  <Words>660</Words>
  <Characters>3408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4060</CharactersWithSpaces>
  <SharedDoc>false</SharedDoc>
  <HLinks>
    <vt:vector size="6" baseType="variant">
      <vt:variant>
        <vt:i4>1310777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_Toc528311537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</dc:creator>
  <cp:keywords>3GPP; Ericsson; TDoc</cp:keywords>
  <dc:description/>
  <cp:lastModifiedBy>Ericsson</cp:lastModifiedBy>
  <cp:revision>178</cp:revision>
  <cp:lastPrinted>2008-01-31T10:09:00Z</cp:lastPrinted>
  <dcterms:created xsi:type="dcterms:W3CDTF">2018-10-19T12:33:00Z</dcterms:created>
  <dcterms:modified xsi:type="dcterms:W3CDTF">2018-11-01T21:04:00Z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c66f09d5-3655-462a-9704-7607debaa81b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